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45341905" w:rsidR="00CA2F41" w:rsidRP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8C7194">
        <w:rPr>
          <w:b/>
          <w:color w:val="000000"/>
          <w:sz w:val="22"/>
          <w:szCs w:val="22"/>
        </w:rPr>
        <w:t>032</w:t>
      </w:r>
      <w:r w:rsidRPr="00CA2F41">
        <w:rPr>
          <w:b/>
          <w:noProof/>
          <w:color w:val="000000"/>
          <w:sz w:val="22"/>
          <w:szCs w:val="22"/>
        </w:rPr>
        <w:t>/2020</w:t>
      </w:r>
      <w:r w:rsidRPr="00CA2F41">
        <w:rPr>
          <w:b/>
          <w:color w:val="000000"/>
          <w:sz w:val="22"/>
          <w:szCs w:val="22"/>
        </w:rPr>
        <w:t xml:space="preserve"> </w:t>
      </w:r>
    </w:p>
    <w:p w14:paraId="6CDB0DB0" w14:textId="68798592"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8C7194">
        <w:rPr>
          <w:b/>
          <w:color w:val="000000"/>
          <w:sz w:val="22"/>
          <w:szCs w:val="22"/>
          <w:u w:val="single"/>
        </w:rPr>
        <w:t>025</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3AF96EE6" w14:textId="7A261861" w:rsidR="00CA2F41" w:rsidRPr="006B73A2" w:rsidRDefault="00CA2F41" w:rsidP="005772FD">
      <w:pPr>
        <w:pStyle w:val="TextosemFormatao"/>
        <w:jc w:val="both"/>
        <w:rPr>
          <w:rFonts w:ascii="Times New Roman" w:hAnsi="Times New Roman"/>
          <w:color w:val="000000"/>
          <w:sz w:val="24"/>
          <w:szCs w:val="24"/>
        </w:rPr>
      </w:pPr>
      <w:r w:rsidRPr="006B73A2">
        <w:rPr>
          <w:rFonts w:ascii="Times New Roman" w:hAnsi="Times New Roman"/>
          <w:b/>
          <w:color w:val="000000"/>
          <w:sz w:val="24"/>
          <w:szCs w:val="24"/>
        </w:rPr>
        <w:t>OBJETO: “</w:t>
      </w:r>
      <w:r w:rsidR="008C7194" w:rsidRPr="008C7194">
        <w:rPr>
          <w:rFonts w:ascii="Times New Roman" w:hAnsi="Times New Roman"/>
          <w:b/>
          <w:sz w:val="24"/>
          <w:szCs w:val="24"/>
        </w:rPr>
        <w:t>CONTRATAÇÃO DE EMPRESA ESPECIALIZADA VISANDO A INSTALAÇÃO DE SISTEMA DE ANTIVIRUS NOS COMPUTADORES E SERVIÇOS DE BACKUP DOS SERVIDORES PATRIMONIADOS NO MUNICIPIO SE PIRAJUBA MG.</w:t>
      </w:r>
      <w:r w:rsidR="00ED43A2">
        <w:rPr>
          <w:rFonts w:ascii="Times New Roman" w:hAnsi="Times New Roman"/>
          <w:b/>
          <w:sz w:val="24"/>
          <w:szCs w:val="24"/>
        </w:rPr>
        <w:t>”</w:t>
      </w:r>
    </w:p>
    <w:p w14:paraId="211246CB" w14:textId="77777777" w:rsidR="00B35AAA" w:rsidRDefault="00B35AAA" w:rsidP="00B35AAA">
      <w:pPr>
        <w:tabs>
          <w:tab w:val="left" w:pos="5954"/>
        </w:tabs>
        <w:rPr>
          <w:b/>
          <w:bCs/>
          <w:color w:val="000000"/>
        </w:rPr>
      </w:pPr>
    </w:p>
    <w:p w14:paraId="642B9CAE" w14:textId="15C9EC8E"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8C7194">
        <w:rPr>
          <w:b/>
          <w:bCs/>
          <w:color w:val="000000"/>
        </w:rPr>
        <w:t>23</w:t>
      </w:r>
      <w:r w:rsidRPr="00B35AAA">
        <w:rPr>
          <w:b/>
          <w:bCs/>
          <w:color w:val="000000"/>
        </w:rPr>
        <w:t xml:space="preserve">/04/2020 AS </w:t>
      </w:r>
      <w:r w:rsidR="004269CC">
        <w:rPr>
          <w:b/>
          <w:bCs/>
          <w:color w:val="000000"/>
        </w:rPr>
        <w:t>14</w:t>
      </w:r>
      <w:r w:rsidRPr="00B35AAA">
        <w:rPr>
          <w:b/>
          <w:bCs/>
          <w:color w:val="000000"/>
        </w:rPr>
        <w:t>:</w:t>
      </w:r>
      <w:r w:rsidR="004269CC">
        <w:rPr>
          <w:b/>
          <w:bCs/>
          <w:color w:val="000000"/>
        </w:rPr>
        <w:t>45</w:t>
      </w:r>
      <w:r w:rsidRPr="00B35AAA">
        <w:rPr>
          <w:b/>
          <w:bCs/>
          <w:color w:val="000000"/>
        </w:rPr>
        <w:t xml:space="preserve"> HORAS</w:t>
      </w:r>
    </w:p>
    <w:p w14:paraId="7826B4C5" w14:textId="1FD4094F"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8C7194">
        <w:rPr>
          <w:b/>
          <w:bCs/>
          <w:color w:val="000000"/>
        </w:rPr>
        <w:t>23</w:t>
      </w:r>
      <w:r w:rsidRPr="00B35AAA">
        <w:rPr>
          <w:b/>
          <w:bCs/>
          <w:color w:val="000000"/>
        </w:rPr>
        <w:t xml:space="preserve">/04/2020 AS </w:t>
      </w:r>
      <w:r w:rsidR="008C7194">
        <w:rPr>
          <w:b/>
          <w:bCs/>
          <w:color w:val="000000"/>
        </w:rPr>
        <w:t>15</w:t>
      </w:r>
      <w:r w:rsidRPr="00B35AAA">
        <w:rPr>
          <w:b/>
          <w:bCs/>
          <w:color w:val="000000"/>
        </w:rPr>
        <w:t>:00 HORAS</w:t>
      </w:r>
    </w:p>
    <w:p w14:paraId="5F2948EC" w14:textId="5A095B72"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8C7194">
        <w:rPr>
          <w:b/>
          <w:bCs/>
          <w:color w:val="000000"/>
        </w:rPr>
        <w:t>23</w:t>
      </w:r>
      <w:r w:rsidRPr="00B35AAA">
        <w:rPr>
          <w:b/>
          <w:bCs/>
          <w:color w:val="000000"/>
        </w:rPr>
        <w:t xml:space="preserve">/04/2020 AS </w:t>
      </w:r>
      <w:r w:rsidR="008C7194">
        <w:rPr>
          <w:b/>
          <w:bCs/>
          <w:color w:val="000000"/>
        </w:rPr>
        <w:t>15</w:t>
      </w:r>
      <w:r w:rsidRPr="00B35AAA">
        <w:rPr>
          <w:b/>
          <w:bCs/>
          <w:color w:val="000000"/>
        </w:rPr>
        <w:t>:00 HORAS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340602C0" w:rsidR="008C7194" w:rsidRDefault="008C7194">
      <w:pPr>
        <w:suppressAutoHyphens w:val="0"/>
        <w:spacing w:after="160" w:line="259" w:lineRule="auto"/>
        <w:rPr>
          <w:rFonts w:ascii="Arial" w:hAnsi="Arial" w:cs="Arial"/>
          <w:b/>
          <w:u w:val="single"/>
        </w:rPr>
      </w:pPr>
      <w:r>
        <w:rPr>
          <w:rFonts w:ascii="Arial" w:hAnsi="Arial" w:cs="Arial"/>
          <w:b/>
          <w:u w:val="single"/>
        </w:rPr>
        <w:br w:type="page"/>
      </w:r>
    </w:p>
    <w:p w14:paraId="65A44D86" w14:textId="77777777" w:rsidR="004F7BAC" w:rsidRDefault="004F7BAC" w:rsidP="007657F4">
      <w:pPr>
        <w:pStyle w:val="corpo"/>
        <w:spacing w:before="0" w:after="0"/>
        <w:jc w:val="center"/>
        <w:rPr>
          <w:rFonts w:ascii="Arial" w:hAnsi="Arial" w:cs="Arial"/>
          <w:b/>
          <w:u w:val="single"/>
        </w:rPr>
      </w:pPr>
    </w:p>
    <w:p w14:paraId="7A7186E0" w14:textId="03ACEB6D"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t>EDITAL</w:t>
      </w:r>
      <w:r w:rsidR="00854D79" w:rsidRPr="007657F4">
        <w:rPr>
          <w:rFonts w:ascii="Arial" w:hAnsi="Arial" w:cs="Arial"/>
          <w:b/>
          <w:u w:val="single"/>
        </w:rPr>
        <w:t xml:space="preserve"> DE PREGÃO ELETRÔNICO</w:t>
      </w:r>
    </w:p>
    <w:p w14:paraId="70504592" w14:textId="6A63C709"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8C7194">
        <w:rPr>
          <w:rFonts w:ascii="Arial" w:hAnsi="Arial" w:cs="Arial"/>
          <w:b/>
        </w:rPr>
        <w:t>032</w:t>
      </w:r>
      <w:r w:rsidR="00B415BF" w:rsidRPr="007657F4">
        <w:rPr>
          <w:rFonts w:ascii="Arial" w:hAnsi="Arial" w:cs="Arial"/>
          <w:b/>
        </w:rPr>
        <w:t>/2020</w:t>
      </w:r>
    </w:p>
    <w:p w14:paraId="5289D82A" w14:textId="36C5C191"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8C7194">
        <w:rPr>
          <w:rFonts w:ascii="Arial" w:hAnsi="Arial" w:cs="Arial"/>
          <w:b/>
        </w:rPr>
        <w:t>025</w:t>
      </w:r>
      <w:r w:rsidR="00B415BF" w:rsidRPr="007657F4">
        <w:rPr>
          <w:rFonts w:ascii="Arial" w:hAnsi="Arial" w:cs="Arial"/>
          <w:b/>
        </w:rPr>
        <w:t>/2020</w:t>
      </w: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2210FEF1"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383/2017, torna público aos interessados que às </w:t>
      </w:r>
      <w:r w:rsidR="008C7194">
        <w:rPr>
          <w:rFonts w:ascii="Arial" w:hAnsi="Arial" w:cs="Arial"/>
          <w:b/>
          <w:color w:val="000000"/>
        </w:rPr>
        <w:t>15</w:t>
      </w:r>
      <w:r w:rsidR="00B415BF" w:rsidRPr="00B415BF">
        <w:rPr>
          <w:rFonts w:ascii="Arial" w:hAnsi="Arial" w:cs="Arial"/>
          <w:b/>
          <w:color w:val="000000"/>
        </w:rPr>
        <w:t xml:space="preserve">:00 HORAS DO DIA </w:t>
      </w:r>
      <w:r w:rsidR="008C7194">
        <w:rPr>
          <w:rFonts w:ascii="Arial" w:hAnsi="Arial" w:cs="Arial"/>
          <w:b/>
          <w:color w:val="000000"/>
        </w:rPr>
        <w:t>23</w:t>
      </w:r>
      <w:r w:rsidR="00B415BF" w:rsidRPr="00B415BF">
        <w:rPr>
          <w:rFonts w:ascii="Arial" w:hAnsi="Arial" w:cs="Arial"/>
          <w:b/>
          <w:color w:val="000000"/>
        </w:rPr>
        <w:t xml:space="preserve"> DE abril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14B8A455" w14:textId="7385B744" w:rsidR="00D00470" w:rsidRPr="008833AF" w:rsidRDefault="00D00470" w:rsidP="00D00470">
      <w:pPr>
        <w:pStyle w:val="corpo"/>
        <w:jc w:val="both"/>
        <w:rPr>
          <w:rFonts w:ascii="Arial" w:hAnsi="Arial" w:cs="Arial"/>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8C7194" w:rsidRPr="008C7194">
        <w:rPr>
          <w:b/>
        </w:rPr>
        <w:t>CONTRATAÇÃO DE EMPRESA ESPECIALIZADA VISANDO A INSTALAÇÃO DE SISTEMA DE ANTIVIRUS NOS COMPUTADORES E SERVIÇOS DE BACKUP DOS SERVIDORES PATRIMONIA</w:t>
      </w:r>
      <w:r w:rsidR="00ED12AB">
        <w:rPr>
          <w:b/>
        </w:rPr>
        <w:t>DOS NO MUNICIPIO SE PIRAJUBA MG</w:t>
      </w:r>
    </w:p>
    <w:p w14:paraId="0A851D76"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2FC7DD68" w14:textId="77777777" w:rsidR="00D00470" w:rsidRDefault="00D00470" w:rsidP="00D00470">
      <w:pPr>
        <w:pStyle w:val="corpo"/>
        <w:spacing w:line="240" w:lineRule="atLeast"/>
        <w:jc w:val="both"/>
        <w:rPr>
          <w:rFonts w:ascii="Arial" w:hAnsi="Arial" w:cs="Arial"/>
        </w:rPr>
      </w:pPr>
      <w:r w:rsidRPr="008833AF">
        <w:rPr>
          <w:rFonts w:ascii="Arial" w:hAnsi="Arial" w:cs="Arial"/>
        </w:rPr>
        <w:t xml:space="preserve">3.1 - </w:t>
      </w:r>
      <w:r w:rsidR="0085492D" w:rsidRPr="008833AF">
        <w:rPr>
          <w:rFonts w:ascii="Arial" w:hAnsi="Arial" w:cs="Arial"/>
        </w:rPr>
        <w:t>As despesas com o pagamento do referido objeto correrão</w:t>
      </w:r>
      <w:r w:rsidRPr="008833AF">
        <w:rPr>
          <w:rFonts w:ascii="Arial" w:hAnsi="Arial" w:cs="Arial"/>
        </w:rPr>
        <w:t xml:space="preserve"> por conta da dotação orçamentária abaixo especificada:</w:t>
      </w:r>
    </w:p>
    <w:tbl>
      <w:tblPr>
        <w:tblW w:w="9995" w:type="dxa"/>
        <w:tblInd w:w="70" w:type="dxa"/>
        <w:tblCellMar>
          <w:left w:w="70" w:type="dxa"/>
          <w:right w:w="70" w:type="dxa"/>
        </w:tblCellMar>
        <w:tblLook w:val="04A0" w:firstRow="1" w:lastRow="0" w:firstColumn="1" w:lastColumn="0" w:noHBand="0" w:noVBand="1"/>
      </w:tblPr>
      <w:tblGrid>
        <w:gridCol w:w="729"/>
        <w:gridCol w:w="175"/>
        <w:gridCol w:w="541"/>
        <w:gridCol w:w="146"/>
        <w:gridCol w:w="1030"/>
        <w:gridCol w:w="146"/>
        <w:gridCol w:w="2142"/>
        <w:gridCol w:w="146"/>
        <w:gridCol w:w="318"/>
        <w:gridCol w:w="146"/>
        <w:gridCol w:w="4476"/>
      </w:tblGrid>
      <w:tr w:rsidR="008C7194" w:rsidRPr="0080521A" w14:paraId="4B0BFB39" w14:textId="77777777" w:rsidTr="008C7194">
        <w:trPr>
          <w:trHeight w:val="284"/>
        </w:trPr>
        <w:tc>
          <w:tcPr>
            <w:tcW w:w="729" w:type="dxa"/>
            <w:tcBorders>
              <w:top w:val="nil"/>
              <w:left w:val="nil"/>
              <w:bottom w:val="nil"/>
              <w:right w:val="nil"/>
            </w:tcBorders>
            <w:shd w:val="clear" w:color="auto" w:fill="auto"/>
            <w:noWrap/>
            <w:hideMark/>
          </w:tcPr>
          <w:p w14:paraId="57E36E91"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208</w:t>
            </w:r>
          </w:p>
        </w:tc>
        <w:tc>
          <w:tcPr>
            <w:tcW w:w="175" w:type="dxa"/>
            <w:tcBorders>
              <w:top w:val="nil"/>
              <w:left w:val="nil"/>
              <w:bottom w:val="nil"/>
              <w:right w:val="nil"/>
            </w:tcBorders>
            <w:shd w:val="clear" w:color="auto" w:fill="auto"/>
            <w:noWrap/>
            <w:vAlign w:val="bottom"/>
            <w:hideMark/>
          </w:tcPr>
          <w:p w14:paraId="4B1599BA"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16B74160"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0F53BA53"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1A1FA958"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12.361.0403</w:t>
            </w:r>
          </w:p>
        </w:tc>
        <w:tc>
          <w:tcPr>
            <w:tcW w:w="146" w:type="dxa"/>
            <w:tcBorders>
              <w:top w:val="nil"/>
              <w:left w:val="nil"/>
              <w:bottom w:val="nil"/>
              <w:right w:val="nil"/>
            </w:tcBorders>
            <w:shd w:val="clear" w:color="auto" w:fill="auto"/>
            <w:noWrap/>
            <w:vAlign w:val="bottom"/>
            <w:hideMark/>
          </w:tcPr>
          <w:p w14:paraId="4BB0485F"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44D52F37"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2.031.3.3.90.39.00.00.00.00</w:t>
            </w:r>
          </w:p>
        </w:tc>
        <w:tc>
          <w:tcPr>
            <w:tcW w:w="146" w:type="dxa"/>
            <w:tcBorders>
              <w:top w:val="nil"/>
              <w:left w:val="nil"/>
              <w:bottom w:val="nil"/>
              <w:right w:val="nil"/>
            </w:tcBorders>
            <w:shd w:val="clear" w:color="auto" w:fill="auto"/>
            <w:noWrap/>
            <w:vAlign w:val="bottom"/>
            <w:hideMark/>
          </w:tcPr>
          <w:p w14:paraId="41812E7E"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13E165A0"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49047A66"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4BD87BA3"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ATIVIDADE ENSINO FUNDAMENTAL</w:t>
            </w:r>
          </w:p>
        </w:tc>
      </w:tr>
      <w:tr w:rsidR="008C7194" w:rsidRPr="0080521A" w14:paraId="74F5686D" w14:textId="77777777" w:rsidTr="008C7194">
        <w:trPr>
          <w:trHeight w:val="284"/>
        </w:trPr>
        <w:tc>
          <w:tcPr>
            <w:tcW w:w="729" w:type="dxa"/>
            <w:tcBorders>
              <w:top w:val="nil"/>
              <w:left w:val="nil"/>
              <w:bottom w:val="nil"/>
              <w:right w:val="nil"/>
            </w:tcBorders>
            <w:shd w:val="clear" w:color="auto" w:fill="auto"/>
            <w:noWrap/>
            <w:hideMark/>
          </w:tcPr>
          <w:p w14:paraId="25B19FD6"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225</w:t>
            </w:r>
          </w:p>
        </w:tc>
        <w:tc>
          <w:tcPr>
            <w:tcW w:w="175" w:type="dxa"/>
            <w:tcBorders>
              <w:top w:val="nil"/>
              <w:left w:val="nil"/>
              <w:bottom w:val="nil"/>
              <w:right w:val="nil"/>
            </w:tcBorders>
            <w:shd w:val="clear" w:color="auto" w:fill="auto"/>
            <w:noWrap/>
            <w:vAlign w:val="bottom"/>
            <w:hideMark/>
          </w:tcPr>
          <w:p w14:paraId="2A4D9E53"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7EBF97DC"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1731DE97"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6F351082"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12.365.0401</w:t>
            </w:r>
          </w:p>
        </w:tc>
        <w:tc>
          <w:tcPr>
            <w:tcW w:w="146" w:type="dxa"/>
            <w:tcBorders>
              <w:top w:val="nil"/>
              <w:left w:val="nil"/>
              <w:bottom w:val="nil"/>
              <w:right w:val="nil"/>
            </w:tcBorders>
            <w:shd w:val="clear" w:color="auto" w:fill="auto"/>
            <w:noWrap/>
            <w:vAlign w:val="bottom"/>
            <w:hideMark/>
          </w:tcPr>
          <w:p w14:paraId="61C73A45"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33134A66"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2.033.3.3.90.39.00.00.00.00</w:t>
            </w:r>
          </w:p>
        </w:tc>
        <w:tc>
          <w:tcPr>
            <w:tcW w:w="146" w:type="dxa"/>
            <w:tcBorders>
              <w:top w:val="nil"/>
              <w:left w:val="nil"/>
              <w:bottom w:val="nil"/>
              <w:right w:val="nil"/>
            </w:tcBorders>
            <w:shd w:val="clear" w:color="auto" w:fill="auto"/>
            <w:noWrap/>
            <w:vAlign w:val="bottom"/>
            <w:hideMark/>
          </w:tcPr>
          <w:p w14:paraId="061A0306"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2EF2BA19"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30DA1E69"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3ACD6701"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CENTRO EDUCAÇÃO INFANTIL</w:t>
            </w:r>
          </w:p>
        </w:tc>
      </w:tr>
      <w:tr w:rsidR="008C7194" w:rsidRPr="0080521A" w14:paraId="1A6D71AF" w14:textId="77777777" w:rsidTr="008C7194">
        <w:trPr>
          <w:trHeight w:val="284"/>
        </w:trPr>
        <w:tc>
          <w:tcPr>
            <w:tcW w:w="729" w:type="dxa"/>
            <w:tcBorders>
              <w:top w:val="nil"/>
              <w:left w:val="nil"/>
              <w:bottom w:val="nil"/>
              <w:right w:val="nil"/>
            </w:tcBorders>
            <w:shd w:val="clear" w:color="auto" w:fill="auto"/>
            <w:noWrap/>
            <w:hideMark/>
          </w:tcPr>
          <w:p w14:paraId="05B4205A"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253</w:t>
            </w:r>
          </w:p>
        </w:tc>
        <w:tc>
          <w:tcPr>
            <w:tcW w:w="175" w:type="dxa"/>
            <w:tcBorders>
              <w:top w:val="nil"/>
              <w:left w:val="nil"/>
              <w:bottom w:val="nil"/>
              <w:right w:val="nil"/>
            </w:tcBorders>
            <w:shd w:val="clear" w:color="auto" w:fill="auto"/>
            <w:noWrap/>
            <w:vAlign w:val="bottom"/>
            <w:hideMark/>
          </w:tcPr>
          <w:p w14:paraId="6A49CED2"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2C903BFC"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345A0964"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7D2708CE"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13.392.0471</w:t>
            </w:r>
          </w:p>
        </w:tc>
        <w:tc>
          <w:tcPr>
            <w:tcW w:w="146" w:type="dxa"/>
            <w:tcBorders>
              <w:top w:val="nil"/>
              <w:left w:val="nil"/>
              <w:bottom w:val="nil"/>
              <w:right w:val="nil"/>
            </w:tcBorders>
            <w:shd w:val="clear" w:color="auto" w:fill="auto"/>
            <w:noWrap/>
            <w:vAlign w:val="bottom"/>
            <w:hideMark/>
          </w:tcPr>
          <w:p w14:paraId="5D89D1FA"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0B494980"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2.035.3.3.90.39.00.00.00.00</w:t>
            </w:r>
          </w:p>
        </w:tc>
        <w:tc>
          <w:tcPr>
            <w:tcW w:w="146" w:type="dxa"/>
            <w:tcBorders>
              <w:top w:val="nil"/>
              <w:left w:val="nil"/>
              <w:bottom w:val="nil"/>
              <w:right w:val="nil"/>
            </w:tcBorders>
            <w:shd w:val="clear" w:color="auto" w:fill="auto"/>
            <w:noWrap/>
            <w:vAlign w:val="bottom"/>
            <w:hideMark/>
          </w:tcPr>
          <w:p w14:paraId="159579A3"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2268164B"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0E2BF7F1"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47D390F9"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ATIVIDADE BIBLIOTECA MUNICIPAL</w:t>
            </w:r>
          </w:p>
        </w:tc>
      </w:tr>
      <w:tr w:rsidR="008C7194" w:rsidRPr="0080521A" w14:paraId="410BD317" w14:textId="77777777" w:rsidTr="008C7194">
        <w:trPr>
          <w:trHeight w:val="284"/>
        </w:trPr>
        <w:tc>
          <w:tcPr>
            <w:tcW w:w="729" w:type="dxa"/>
            <w:tcBorders>
              <w:top w:val="nil"/>
              <w:left w:val="nil"/>
              <w:bottom w:val="nil"/>
              <w:right w:val="nil"/>
            </w:tcBorders>
            <w:shd w:val="clear" w:color="auto" w:fill="auto"/>
            <w:noWrap/>
            <w:hideMark/>
          </w:tcPr>
          <w:p w14:paraId="73AEF627"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302</w:t>
            </w:r>
          </w:p>
        </w:tc>
        <w:tc>
          <w:tcPr>
            <w:tcW w:w="175" w:type="dxa"/>
            <w:tcBorders>
              <w:top w:val="nil"/>
              <w:left w:val="nil"/>
              <w:bottom w:val="nil"/>
              <w:right w:val="nil"/>
            </w:tcBorders>
            <w:shd w:val="clear" w:color="auto" w:fill="auto"/>
            <w:noWrap/>
            <w:vAlign w:val="bottom"/>
            <w:hideMark/>
          </w:tcPr>
          <w:p w14:paraId="1A261D1F"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4337F7EB"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552EBB0D"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7CCAC2E7"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12.122.0101</w:t>
            </w:r>
          </w:p>
        </w:tc>
        <w:tc>
          <w:tcPr>
            <w:tcW w:w="146" w:type="dxa"/>
            <w:tcBorders>
              <w:top w:val="nil"/>
              <w:left w:val="nil"/>
              <w:bottom w:val="nil"/>
              <w:right w:val="nil"/>
            </w:tcBorders>
            <w:shd w:val="clear" w:color="auto" w:fill="auto"/>
            <w:noWrap/>
            <w:vAlign w:val="bottom"/>
            <w:hideMark/>
          </w:tcPr>
          <w:p w14:paraId="09A40850"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74DFAA38"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2.103.3.3.90.39.00.00.00.00</w:t>
            </w:r>
          </w:p>
        </w:tc>
        <w:tc>
          <w:tcPr>
            <w:tcW w:w="146" w:type="dxa"/>
            <w:tcBorders>
              <w:top w:val="nil"/>
              <w:left w:val="nil"/>
              <w:bottom w:val="nil"/>
              <w:right w:val="nil"/>
            </w:tcBorders>
            <w:shd w:val="clear" w:color="auto" w:fill="auto"/>
            <w:noWrap/>
            <w:vAlign w:val="bottom"/>
            <w:hideMark/>
          </w:tcPr>
          <w:p w14:paraId="43921949"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56E0D192"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09D4B5E5"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4052BC3A"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MANUTENÇÃO DE ATIVIDADE SECRETARIA DE EDUCAÇÃO</w:t>
            </w:r>
          </w:p>
        </w:tc>
      </w:tr>
      <w:tr w:rsidR="008C7194" w:rsidRPr="0080521A" w14:paraId="5FF35243" w14:textId="77777777" w:rsidTr="008C7194">
        <w:trPr>
          <w:trHeight w:val="284"/>
        </w:trPr>
        <w:tc>
          <w:tcPr>
            <w:tcW w:w="729" w:type="dxa"/>
            <w:tcBorders>
              <w:top w:val="nil"/>
              <w:left w:val="nil"/>
              <w:bottom w:val="nil"/>
              <w:right w:val="nil"/>
            </w:tcBorders>
            <w:shd w:val="clear" w:color="auto" w:fill="auto"/>
            <w:noWrap/>
            <w:hideMark/>
          </w:tcPr>
          <w:p w14:paraId="7DADE0E9"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322</w:t>
            </w:r>
          </w:p>
        </w:tc>
        <w:tc>
          <w:tcPr>
            <w:tcW w:w="175" w:type="dxa"/>
            <w:tcBorders>
              <w:top w:val="nil"/>
              <w:left w:val="nil"/>
              <w:bottom w:val="nil"/>
              <w:right w:val="nil"/>
            </w:tcBorders>
            <w:shd w:val="clear" w:color="auto" w:fill="auto"/>
            <w:noWrap/>
            <w:vAlign w:val="bottom"/>
            <w:hideMark/>
          </w:tcPr>
          <w:p w14:paraId="129A3665"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41257BF6"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561159D8"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72B08643"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12.361.0403</w:t>
            </w:r>
          </w:p>
        </w:tc>
        <w:tc>
          <w:tcPr>
            <w:tcW w:w="146" w:type="dxa"/>
            <w:tcBorders>
              <w:top w:val="nil"/>
              <w:left w:val="nil"/>
              <w:bottom w:val="nil"/>
              <w:right w:val="nil"/>
            </w:tcBorders>
            <w:shd w:val="clear" w:color="auto" w:fill="auto"/>
            <w:noWrap/>
            <w:vAlign w:val="bottom"/>
            <w:hideMark/>
          </w:tcPr>
          <w:p w14:paraId="791BAD86"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35DCF12E"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2.166.3.3.90.39.00.00.00.00</w:t>
            </w:r>
          </w:p>
        </w:tc>
        <w:tc>
          <w:tcPr>
            <w:tcW w:w="146" w:type="dxa"/>
            <w:tcBorders>
              <w:top w:val="nil"/>
              <w:left w:val="nil"/>
              <w:bottom w:val="nil"/>
              <w:right w:val="nil"/>
            </w:tcBorders>
            <w:shd w:val="clear" w:color="auto" w:fill="auto"/>
            <w:noWrap/>
            <w:vAlign w:val="bottom"/>
            <w:hideMark/>
          </w:tcPr>
          <w:p w14:paraId="781D4328"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15A64062"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2600A3FA"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019F8664"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MANUTENÇÃO DA ESCOLA PROFESSOR LAZARO ROSA MUNIZ</w:t>
            </w:r>
          </w:p>
        </w:tc>
      </w:tr>
      <w:tr w:rsidR="008C7194" w:rsidRPr="0080521A" w14:paraId="1557713E" w14:textId="77777777" w:rsidTr="008C7194">
        <w:trPr>
          <w:trHeight w:val="284"/>
        </w:trPr>
        <w:tc>
          <w:tcPr>
            <w:tcW w:w="729" w:type="dxa"/>
            <w:tcBorders>
              <w:top w:val="nil"/>
              <w:left w:val="nil"/>
              <w:bottom w:val="nil"/>
              <w:right w:val="nil"/>
            </w:tcBorders>
            <w:shd w:val="clear" w:color="auto" w:fill="auto"/>
            <w:noWrap/>
            <w:hideMark/>
          </w:tcPr>
          <w:p w14:paraId="14A7CD6E"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13</w:t>
            </w:r>
          </w:p>
        </w:tc>
        <w:tc>
          <w:tcPr>
            <w:tcW w:w="175" w:type="dxa"/>
            <w:tcBorders>
              <w:top w:val="nil"/>
              <w:left w:val="nil"/>
              <w:bottom w:val="nil"/>
              <w:right w:val="nil"/>
            </w:tcBorders>
            <w:shd w:val="clear" w:color="auto" w:fill="auto"/>
            <w:noWrap/>
            <w:vAlign w:val="bottom"/>
            <w:hideMark/>
          </w:tcPr>
          <w:p w14:paraId="0480A1EC"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55D08D9C"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02.01</w:t>
            </w:r>
          </w:p>
        </w:tc>
        <w:tc>
          <w:tcPr>
            <w:tcW w:w="146" w:type="dxa"/>
            <w:tcBorders>
              <w:top w:val="nil"/>
              <w:left w:val="nil"/>
              <w:bottom w:val="nil"/>
              <w:right w:val="nil"/>
            </w:tcBorders>
            <w:shd w:val="clear" w:color="auto" w:fill="auto"/>
            <w:noWrap/>
            <w:vAlign w:val="bottom"/>
            <w:hideMark/>
          </w:tcPr>
          <w:p w14:paraId="3CD58053"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65A8C425"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1679B109"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558967D5"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2.003.3.3.90.39.00.00.00.00</w:t>
            </w:r>
          </w:p>
        </w:tc>
        <w:tc>
          <w:tcPr>
            <w:tcW w:w="146" w:type="dxa"/>
            <w:tcBorders>
              <w:top w:val="nil"/>
              <w:left w:val="nil"/>
              <w:bottom w:val="nil"/>
              <w:right w:val="nil"/>
            </w:tcBorders>
            <w:shd w:val="clear" w:color="auto" w:fill="auto"/>
            <w:noWrap/>
            <w:vAlign w:val="bottom"/>
            <w:hideMark/>
          </w:tcPr>
          <w:p w14:paraId="13612DC0"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1224CA49"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28711A74"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16109601"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ATIVIDADE CHEFIA GABINETE ESTR.APOIO</w:t>
            </w:r>
          </w:p>
        </w:tc>
      </w:tr>
      <w:tr w:rsidR="008C7194" w:rsidRPr="0080521A" w14:paraId="03B8FF5E" w14:textId="77777777" w:rsidTr="008C7194">
        <w:trPr>
          <w:trHeight w:val="284"/>
        </w:trPr>
        <w:tc>
          <w:tcPr>
            <w:tcW w:w="729" w:type="dxa"/>
            <w:tcBorders>
              <w:top w:val="nil"/>
              <w:left w:val="nil"/>
              <w:bottom w:val="nil"/>
              <w:right w:val="nil"/>
            </w:tcBorders>
            <w:shd w:val="clear" w:color="auto" w:fill="auto"/>
            <w:noWrap/>
            <w:hideMark/>
          </w:tcPr>
          <w:p w14:paraId="56A018EF"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67</w:t>
            </w:r>
          </w:p>
        </w:tc>
        <w:tc>
          <w:tcPr>
            <w:tcW w:w="175" w:type="dxa"/>
            <w:tcBorders>
              <w:top w:val="nil"/>
              <w:left w:val="nil"/>
              <w:bottom w:val="nil"/>
              <w:right w:val="nil"/>
            </w:tcBorders>
            <w:shd w:val="clear" w:color="auto" w:fill="auto"/>
            <w:noWrap/>
            <w:vAlign w:val="bottom"/>
            <w:hideMark/>
          </w:tcPr>
          <w:p w14:paraId="56E9789E"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55C51F89"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02.02</w:t>
            </w:r>
          </w:p>
        </w:tc>
        <w:tc>
          <w:tcPr>
            <w:tcW w:w="146" w:type="dxa"/>
            <w:tcBorders>
              <w:top w:val="nil"/>
              <w:left w:val="nil"/>
              <w:bottom w:val="nil"/>
              <w:right w:val="nil"/>
            </w:tcBorders>
            <w:shd w:val="clear" w:color="auto" w:fill="auto"/>
            <w:noWrap/>
            <w:vAlign w:val="bottom"/>
            <w:hideMark/>
          </w:tcPr>
          <w:p w14:paraId="0657B852"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6E46C454"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2BE6C09B"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4E77B7F9"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2.005.3.3.90.39.00.00.00.00</w:t>
            </w:r>
          </w:p>
        </w:tc>
        <w:tc>
          <w:tcPr>
            <w:tcW w:w="146" w:type="dxa"/>
            <w:tcBorders>
              <w:top w:val="nil"/>
              <w:left w:val="nil"/>
              <w:bottom w:val="nil"/>
              <w:right w:val="nil"/>
            </w:tcBorders>
            <w:shd w:val="clear" w:color="auto" w:fill="auto"/>
            <w:noWrap/>
            <w:vAlign w:val="bottom"/>
            <w:hideMark/>
          </w:tcPr>
          <w:p w14:paraId="61D9B81A"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7878A5D1"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477E441A"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520778FA"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 xml:space="preserve"> ATIVIDADES PROCURADORIA JURIDICA</w:t>
            </w:r>
          </w:p>
        </w:tc>
      </w:tr>
      <w:tr w:rsidR="008C7194" w:rsidRPr="0080521A" w14:paraId="36D88123" w14:textId="77777777" w:rsidTr="008C7194">
        <w:trPr>
          <w:trHeight w:val="284"/>
        </w:trPr>
        <w:tc>
          <w:tcPr>
            <w:tcW w:w="729" w:type="dxa"/>
            <w:tcBorders>
              <w:top w:val="nil"/>
              <w:left w:val="nil"/>
              <w:bottom w:val="nil"/>
              <w:right w:val="nil"/>
            </w:tcBorders>
            <w:shd w:val="clear" w:color="auto" w:fill="auto"/>
            <w:noWrap/>
            <w:hideMark/>
          </w:tcPr>
          <w:p w14:paraId="6B2965E1"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85</w:t>
            </w:r>
          </w:p>
        </w:tc>
        <w:tc>
          <w:tcPr>
            <w:tcW w:w="175" w:type="dxa"/>
            <w:tcBorders>
              <w:top w:val="nil"/>
              <w:left w:val="nil"/>
              <w:bottom w:val="nil"/>
              <w:right w:val="nil"/>
            </w:tcBorders>
            <w:shd w:val="clear" w:color="auto" w:fill="auto"/>
            <w:noWrap/>
            <w:vAlign w:val="bottom"/>
            <w:hideMark/>
          </w:tcPr>
          <w:p w14:paraId="2E365370"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752BBC56"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02.04</w:t>
            </w:r>
          </w:p>
        </w:tc>
        <w:tc>
          <w:tcPr>
            <w:tcW w:w="146" w:type="dxa"/>
            <w:tcBorders>
              <w:top w:val="nil"/>
              <w:left w:val="nil"/>
              <w:bottom w:val="nil"/>
              <w:right w:val="nil"/>
            </w:tcBorders>
            <w:shd w:val="clear" w:color="auto" w:fill="auto"/>
            <w:noWrap/>
            <w:vAlign w:val="bottom"/>
            <w:hideMark/>
          </w:tcPr>
          <w:p w14:paraId="29E5287A"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574EA643"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7F4D3F4A"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5181E9C0"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2.013.3.3.90.39.00.00.00.00</w:t>
            </w:r>
          </w:p>
        </w:tc>
        <w:tc>
          <w:tcPr>
            <w:tcW w:w="146" w:type="dxa"/>
            <w:tcBorders>
              <w:top w:val="nil"/>
              <w:left w:val="nil"/>
              <w:bottom w:val="nil"/>
              <w:right w:val="nil"/>
            </w:tcBorders>
            <w:shd w:val="clear" w:color="auto" w:fill="auto"/>
            <w:noWrap/>
            <w:vAlign w:val="bottom"/>
            <w:hideMark/>
          </w:tcPr>
          <w:p w14:paraId="7FF14BEE"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66FAD9DA"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17</w:t>
            </w:r>
          </w:p>
        </w:tc>
        <w:tc>
          <w:tcPr>
            <w:tcW w:w="146" w:type="dxa"/>
            <w:tcBorders>
              <w:top w:val="nil"/>
              <w:left w:val="nil"/>
              <w:bottom w:val="nil"/>
              <w:right w:val="nil"/>
            </w:tcBorders>
            <w:shd w:val="clear" w:color="auto" w:fill="auto"/>
            <w:noWrap/>
            <w:vAlign w:val="bottom"/>
            <w:hideMark/>
          </w:tcPr>
          <w:p w14:paraId="40846BB8"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33253E6C"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ATIVIDADE DA SECRETARIA DE ADMIN.FAZENDA</w:t>
            </w:r>
          </w:p>
        </w:tc>
      </w:tr>
      <w:tr w:rsidR="008C7194" w:rsidRPr="0080521A" w14:paraId="7C2E8C57" w14:textId="77777777" w:rsidTr="008C7194">
        <w:trPr>
          <w:trHeight w:val="284"/>
        </w:trPr>
        <w:tc>
          <w:tcPr>
            <w:tcW w:w="729" w:type="dxa"/>
            <w:tcBorders>
              <w:top w:val="nil"/>
              <w:left w:val="nil"/>
              <w:bottom w:val="nil"/>
              <w:right w:val="nil"/>
            </w:tcBorders>
            <w:shd w:val="clear" w:color="auto" w:fill="auto"/>
            <w:noWrap/>
            <w:hideMark/>
          </w:tcPr>
          <w:p w14:paraId="2ADEF5A1"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382</w:t>
            </w:r>
          </w:p>
        </w:tc>
        <w:tc>
          <w:tcPr>
            <w:tcW w:w="175" w:type="dxa"/>
            <w:tcBorders>
              <w:top w:val="nil"/>
              <w:left w:val="nil"/>
              <w:bottom w:val="nil"/>
              <w:right w:val="nil"/>
            </w:tcBorders>
            <w:shd w:val="clear" w:color="auto" w:fill="auto"/>
            <w:noWrap/>
            <w:vAlign w:val="bottom"/>
            <w:hideMark/>
          </w:tcPr>
          <w:p w14:paraId="4681FA21"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03659943"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02.07</w:t>
            </w:r>
          </w:p>
        </w:tc>
        <w:tc>
          <w:tcPr>
            <w:tcW w:w="146" w:type="dxa"/>
            <w:tcBorders>
              <w:top w:val="nil"/>
              <w:left w:val="nil"/>
              <w:bottom w:val="nil"/>
              <w:right w:val="nil"/>
            </w:tcBorders>
            <w:shd w:val="clear" w:color="auto" w:fill="auto"/>
            <w:noWrap/>
            <w:vAlign w:val="bottom"/>
            <w:hideMark/>
          </w:tcPr>
          <w:p w14:paraId="6BB54793"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2487C100"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10.122.0612</w:t>
            </w:r>
          </w:p>
        </w:tc>
        <w:tc>
          <w:tcPr>
            <w:tcW w:w="146" w:type="dxa"/>
            <w:tcBorders>
              <w:top w:val="nil"/>
              <w:left w:val="nil"/>
              <w:bottom w:val="nil"/>
              <w:right w:val="nil"/>
            </w:tcBorders>
            <w:shd w:val="clear" w:color="auto" w:fill="auto"/>
            <w:noWrap/>
            <w:vAlign w:val="bottom"/>
            <w:hideMark/>
          </w:tcPr>
          <w:p w14:paraId="0703D460"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38F72345"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2.061.3.3.90.39.00.00.00.00</w:t>
            </w:r>
          </w:p>
        </w:tc>
        <w:tc>
          <w:tcPr>
            <w:tcW w:w="146" w:type="dxa"/>
            <w:tcBorders>
              <w:top w:val="nil"/>
              <w:left w:val="nil"/>
              <w:bottom w:val="nil"/>
              <w:right w:val="nil"/>
            </w:tcBorders>
            <w:shd w:val="clear" w:color="auto" w:fill="auto"/>
            <w:noWrap/>
            <w:vAlign w:val="bottom"/>
            <w:hideMark/>
          </w:tcPr>
          <w:p w14:paraId="7C10D0F9"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2C2DE887"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2</w:t>
            </w:r>
          </w:p>
        </w:tc>
        <w:tc>
          <w:tcPr>
            <w:tcW w:w="146" w:type="dxa"/>
            <w:tcBorders>
              <w:top w:val="nil"/>
              <w:left w:val="nil"/>
              <w:bottom w:val="nil"/>
              <w:right w:val="nil"/>
            </w:tcBorders>
            <w:shd w:val="clear" w:color="auto" w:fill="auto"/>
            <w:noWrap/>
            <w:vAlign w:val="bottom"/>
            <w:hideMark/>
          </w:tcPr>
          <w:p w14:paraId="783E577C"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0AAF2517"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MANUTENÇÃO ATIV. SEC. DE SAUDE</w:t>
            </w:r>
          </w:p>
        </w:tc>
      </w:tr>
      <w:tr w:rsidR="008C7194" w:rsidRPr="0080521A" w14:paraId="67A826A8" w14:textId="77777777" w:rsidTr="008C7194">
        <w:trPr>
          <w:trHeight w:val="284"/>
        </w:trPr>
        <w:tc>
          <w:tcPr>
            <w:tcW w:w="729" w:type="dxa"/>
            <w:tcBorders>
              <w:top w:val="nil"/>
              <w:left w:val="nil"/>
              <w:bottom w:val="nil"/>
              <w:right w:val="nil"/>
            </w:tcBorders>
            <w:shd w:val="clear" w:color="auto" w:fill="auto"/>
            <w:noWrap/>
            <w:hideMark/>
          </w:tcPr>
          <w:p w14:paraId="20CACD29"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577</w:t>
            </w:r>
          </w:p>
        </w:tc>
        <w:tc>
          <w:tcPr>
            <w:tcW w:w="175" w:type="dxa"/>
            <w:tcBorders>
              <w:top w:val="nil"/>
              <w:left w:val="nil"/>
              <w:bottom w:val="nil"/>
              <w:right w:val="nil"/>
            </w:tcBorders>
            <w:shd w:val="clear" w:color="auto" w:fill="auto"/>
            <w:noWrap/>
            <w:vAlign w:val="bottom"/>
            <w:hideMark/>
          </w:tcPr>
          <w:p w14:paraId="1F2D5292"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28C5791E"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02.15</w:t>
            </w:r>
          </w:p>
        </w:tc>
        <w:tc>
          <w:tcPr>
            <w:tcW w:w="146" w:type="dxa"/>
            <w:tcBorders>
              <w:top w:val="nil"/>
              <w:left w:val="nil"/>
              <w:bottom w:val="nil"/>
              <w:right w:val="nil"/>
            </w:tcBorders>
            <w:shd w:val="clear" w:color="auto" w:fill="auto"/>
            <w:noWrap/>
            <w:vAlign w:val="bottom"/>
            <w:hideMark/>
          </w:tcPr>
          <w:p w14:paraId="3AC431B7"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13B40DB4"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08.244.0037</w:t>
            </w:r>
          </w:p>
        </w:tc>
        <w:tc>
          <w:tcPr>
            <w:tcW w:w="146" w:type="dxa"/>
            <w:tcBorders>
              <w:top w:val="nil"/>
              <w:left w:val="nil"/>
              <w:bottom w:val="nil"/>
              <w:right w:val="nil"/>
            </w:tcBorders>
            <w:shd w:val="clear" w:color="auto" w:fill="auto"/>
            <w:noWrap/>
            <w:vAlign w:val="bottom"/>
            <w:hideMark/>
          </w:tcPr>
          <w:p w14:paraId="7D7E6C28"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76083C74"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2.007.3.3.90.39.00.00.00.00</w:t>
            </w:r>
          </w:p>
        </w:tc>
        <w:tc>
          <w:tcPr>
            <w:tcW w:w="146" w:type="dxa"/>
            <w:tcBorders>
              <w:top w:val="nil"/>
              <w:left w:val="nil"/>
              <w:bottom w:val="nil"/>
              <w:right w:val="nil"/>
            </w:tcBorders>
            <w:shd w:val="clear" w:color="auto" w:fill="auto"/>
            <w:noWrap/>
            <w:vAlign w:val="bottom"/>
            <w:hideMark/>
          </w:tcPr>
          <w:p w14:paraId="35042D25"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7C44B9C8"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73982996"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2F804A1E"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ATIVIDADE DA SECRETARIA DE ASSISTENCIA SOCIAL MUNI</w:t>
            </w:r>
          </w:p>
        </w:tc>
      </w:tr>
      <w:tr w:rsidR="008C7194" w:rsidRPr="0080521A" w14:paraId="668B303F" w14:textId="77777777" w:rsidTr="008C7194">
        <w:trPr>
          <w:trHeight w:val="284"/>
        </w:trPr>
        <w:tc>
          <w:tcPr>
            <w:tcW w:w="729" w:type="dxa"/>
            <w:tcBorders>
              <w:top w:val="nil"/>
              <w:left w:val="nil"/>
              <w:bottom w:val="nil"/>
              <w:right w:val="nil"/>
            </w:tcBorders>
            <w:shd w:val="clear" w:color="auto" w:fill="auto"/>
            <w:noWrap/>
            <w:hideMark/>
          </w:tcPr>
          <w:p w14:paraId="38DFD8FE"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777</w:t>
            </w:r>
          </w:p>
        </w:tc>
        <w:tc>
          <w:tcPr>
            <w:tcW w:w="175" w:type="dxa"/>
            <w:tcBorders>
              <w:top w:val="nil"/>
              <w:left w:val="nil"/>
              <w:bottom w:val="nil"/>
              <w:right w:val="nil"/>
            </w:tcBorders>
            <w:shd w:val="clear" w:color="auto" w:fill="auto"/>
            <w:noWrap/>
            <w:vAlign w:val="bottom"/>
            <w:hideMark/>
          </w:tcPr>
          <w:p w14:paraId="7E945991"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1C3D12F4"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02.17</w:t>
            </w:r>
          </w:p>
        </w:tc>
        <w:tc>
          <w:tcPr>
            <w:tcW w:w="146" w:type="dxa"/>
            <w:tcBorders>
              <w:top w:val="nil"/>
              <w:left w:val="nil"/>
              <w:bottom w:val="nil"/>
              <w:right w:val="nil"/>
            </w:tcBorders>
            <w:shd w:val="clear" w:color="auto" w:fill="auto"/>
            <w:noWrap/>
            <w:vAlign w:val="bottom"/>
            <w:hideMark/>
          </w:tcPr>
          <w:p w14:paraId="6E0CD71B"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7DA5170C"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41722B75"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53FA0A55"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2.220.3.3.90.39.00.00.00.00</w:t>
            </w:r>
          </w:p>
        </w:tc>
        <w:tc>
          <w:tcPr>
            <w:tcW w:w="146" w:type="dxa"/>
            <w:tcBorders>
              <w:top w:val="nil"/>
              <w:left w:val="nil"/>
              <w:bottom w:val="nil"/>
              <w:right w:val="nil"/>
            </w:tcBorders>
            <w:shd w:val="clear" w:color="auto" w:fill="auto"/>
            <w:noWrap/>
            <w:vAlign w:val="bottom"/>
            <w:hideMark/>
          </w:tcPr>
          <w:p w14:paraId="3A6B4F1F"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41C735D9"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12699AA7"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785EC3D1"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MANUTENÇÃO SECRETARIA DESENVOL E PLANEJAMENTO URBA</w:t>
            </w:r>
          </w:p>
        </w:tc>
      </w:tr>
      <w:tr w:rsidR="008C7194" w:rsidRPr="0080521A" w14:paraId="2A7D9DD9" w14:textId="77777777" w:rsidTr="008C7194">
        <w:trPr>
          <w:trHeight w:val="284"/>
        </w:trPr>
        <w:tc>
          <w:tcPr>
            <w:tcW w:w="729" w:type="dxa"/>
            <w:tcBorders>
              <w:top w:val="nil"/>
              <w:left w:val="nil"/>
              <w:bottom w:val="nil"/>
              <w:right w:val="nil"/>
            </w:tcBorders>
            <w:shd w:val="clear" w:color="auto" w:fill="auto"/>
            <w:noWrap/>
            <w:hideMark/>
          </w:tcPr>
          <w:p w14:paraId="04C6BC87"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867</w:t>
            </w:r>
          </w:p>
        </w:tc>
        <w:tc>
          <w:tcPr>
            <w:tcW w:w="175" w:type="dxa"/>
            <w:tcBorders>
              <w:top w:val="nil"/>
              <w:left w:val="nil"/>
              <w:bottom w:val="nil"/>
              <w:right w:val="nil"/>
            </w:tcBorders>
            <w:shd w:val="clear" w:color="auto" w:fill="auto"/>
            <w:noWrap/>
            <w:vAlign w:val="bottom"/>
            <w:hideMark/>
          </w:tcPr>
          <w:p w14:paraId="573B4023"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1718684B"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02.18</w:t>
            </w:r>
          </w:p>
        </w:tc>
        <w:tc>
          <w:tcPr>
            <w:tcW w:w="146" w:type="dxa"/>
            <w:tcBorders>
              <w:top w:val="nil"/>
              <w:left w:val="nil"/>
              <w:bottom w:val="nil"/>
              <w:right w:val="nil"/>
            </w:tcBorders>
            <w:shd w:val="clear" w:color="auto" w:fill="auto"/>
            <w:noWrap/>
            <w:vAlign w:val="bottom"/>
            <w:hideMark/>
          </w:tcPr>
          <w:p w14:paraId="1E65B61A"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3F07C768"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2879B0F5"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5F86681D"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2.219.3.3.90.39.00.00.00.00</w:t>
            </w:r>
          </w:p>
        </w:tc>
        <w:tc>
          <w:tcPr>
            <w:tcW w:w="146" w:type="dxa"/>
            <w:tcBorders>
              <w:top w:val="nil"/>
              <w:left w:val="nil"/>
              <w:bottom w:val="nil"/>
              <w:right w:val="nil"/>
            </w:tcBorders>
            <w:shd w:val="clear" w:color="auto" w:fill="auto"/>
            <w:noWrap/>
            <w:vAlign w:val="bottom"/>
            <w:hideMark/>
          </w:tcPr>
          <w:p w14:paraId="42551AD1"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55F2AE8C"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5A1F1CE8"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76A4C745"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 xml:space="preserve">MANUTENÇÃO SECRETARIA OBRAS </w:t>
            </w:r>
            <w:proofErr w:type="gramStart"/>
            <w:r w:rsidRPr="0080521A">
              <w:rPr>
                <w:rFonts w:ascii="Calibri" w:hAnsi="Calibri" w:cs="Calibri"/>
                <w:color w:val="000000"/>
                <w:sz w:val="16"/>
                <w:szCs w:val="16"/>
              </w:rPr>
              <w:t>E  SERVIÇOS</w:t>
            </w:r>
            <w:proofErr w:type="gramEnd"/>
            <w:r w:rsidRPr="0080521A">
              <w:rPr>
                <w:rFonts w:ascii="Calibri" w:hAnsi="Calibri" w:cs="Calibri"/>
                <w:color w:val="000000"/>
                <w:sz w:val="16"/>
                <w:szCs w:val="16"/>
              </w:rPr>
              <w:t xml:space="preserve"> PUBLICOS </w:t>
            </w:r>
          </w:p>
        </w:tc>
      </w:tr>
      <w:tr w:rsidR="008C7194" w:rsidRPr="0080521A" w14:paraId="792471B3" w14:textId="77777777" w:rsidTr="008C7194">
        <w:trPr>
          <w:trHeight w:val="284"/>
        </w:trPr>
        <w:tc>
          <w:tcPr>
            <w:tcW w:w="729" w:type="dxa"/>
            <w:tcBorders>
              <w:top w:val="nil"/>
              <w:left w:val="nil"/>
              <w:bottom w:val="nil"/>
              <w:right w:val="nil"/>
            </w:tcBorders>
            <w:shd w:val="clear" w:color="auto" w:fill="auto"/>
            <w:noWrap/>
            <w:hideMark/>
          </w:tcPr>
          <w:p w14:paraId="301D6A5F"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911</w:t>
            </w:r>
          </w:p>
        </w:tc>
        <w:tc>
          <w:tcPr>
            <w:tcW w:w="175" w:type="dxa"/>
            <w:tcBorders>
              <w:top w:val="nil"/>
              <w:left w:val="nil"/>
              <w:bottom w:val="nil"/>
              <w:right w:val="nil"/>
            </w:tcBorders>
            <w:shd w:val="clear" w:color="auto" w:fill="auto"/>
            <w:noWrap/>
            <w:vAlign w:val="bottom"/>
            <w:hideMark/>
          </w:tcPr>
          <w:p w14:paraId="73867E7F" w14:textId="77777777" w:rsidR="008C7194" w:rsidRPr="0080521A" w:rsidRDefault="008C7194" w:rsidP="00ED12AB">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09AFD2FD"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02.19</w:t>
            </w:r>
          </w:p>
        </w:tc>
        <w:tc>
          <w:tcPr>
            <w:tcW w:w="146" w:type="dxa"/>
            <w:tcBorders>
              <w:top w:val="nil"/>
              <w:left w:val="nil"/>
              <w:bottom w:val="nil"/>
              <w:right w:val="nil"/>
            </w:tcBorders>
            <w:shd w:val="clear" w:color="auto" w:fill="auto"/>
            <w:noWrap/>
            <w:vAlign w:val="bottom"/>
            <w:hideMark/>
          </w:tcPr>
          <w:p w14:paraId="393DE956" w14:textId="77777777" w:rsidR="008C7194" w:rsidRPr="0080521A" w:rsidRDefault="008C7194" w:rsidP="00ED12AB">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172D4F47"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04.122.0743</w:t>
            </w:r>
          </w:p>
        </w:tc>
        <w:tc>
          <w:tcPr>
            <w:tcW w:w="146" w:type="dxa"/>
            <w:tcBorders>
              <w:top w:val="nil"/>
              <w:left w:val="nil"/>
              <w:bottom w:val="nil"/>
              <w:right w:val="nil"/>
            </w:tcBorders>
            <w:shd w:val="clear" w:color="auto" w:fill="auto"/>
            <w:noWrap/>
            <w:vAlign w:val="bottom"/>
            <w:hideMark/>
          </w:tcPr>
          <w:p w14:paraId="404711C3" w14:textId="77777777" w:rsidR="008C7194" w:rsidRPr="0080521A" w:rsidRDefault="008C7194" w:rsidP="00ED12AB">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01813DCF" w14:textId="77777777" w:rsidR="008C7194" w:rsidRPr="0080521A" w:rsidRDefault="008C7194" w:rsidP="00ED12AB">
            <w:pPr>
              <w:jc w:val="center"/>
              <w:rPr>
                <w:rFonts w:ascii="Calibri" w:hAnsi="Calibri" w:cs="Calibri"/>
                <w:color w:val="000000"/>
                <w:sz w:val="16"/>
                <w:szCs w:val="16"/>
              </w:rPr>
            </w:pPr>
            <w:r w:rsidRPr="0080521A">
              <w:rPr>
                <w:rFonts w:ascii="Calibri" w:hAnsi="Calibri" w:cs="Calibri"/>
                <w:color w:val="000000"/>
                <w:sz w:val="16"/>
                <w:szCs w:val="16"/>
              </w:rPr>
              <w:t>2.268.3.3.90.39.00.00.00.00</w:t>
            </w:r>
          </w:p>
        </w:tc>
        <w:tc>
          <w:tcPr>
            <w:tcW w:w="146" w:type="dxa"/>
            <w:tcBorders>
              <w:top w:val="nil"/>
              <w:left w:val="nil"/>
              <w:bottom w:val="nil"/>
              <w:right w:val="nil"/>
            </w:tcBorders>
            <w:shd w:val="clear" w:color="auto" w:fill="auto"/>
            <w:noWrap/>
            <w:vAlign w:val="bottom"/>
            <w:hideMark/>
          </w:tcPr>
          <w:p w14:paraId="562CEB1D" w14:textId="77777777" w:rsidR="008C7194" w:rsidRPr="0080521A" w:rsidRDefault="008C7194" w:rsidP="00ED12AB">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1444AB3B" w14:textId="77777777" w:rsidR="008C7194" w:rsidRPr="0080521A" w:rsidRDefault="008C7194" w:rsidP="00ED12AB">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2969A065" w14:textId="77777777" w:rsidR="008C7194" w:rsidRPr="0080521A" w:rsidRDefault="008C7194" w:rsidP="00ED12AB">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543B11BD" w14:textId="77777777" w:rsidR="008C7194" w:rsidRPr="0080521A" w:rsidRDefault="008C7194" w:rsidP="00ED12AB">
            <w:pPr>
              <w:rPr>
                <w:rFonts w:ascii="Calibri" w:hAnsi="Calibri" w:cs="Calibri"/>
                <w:color w:val="000000"/>
                <w:sz w:val="16"/>
                <w:szCs w:val="16"/>
              </w:rPr>
            </w:pPr>
            <w:r w:rsidRPr="0080521A">
              <w:rPr>
                <w:rFonts w:ascii="Calibri" w:hAnsi="Calibri" w:cs="Calibri"/>
                <w:color w:val="000000"/>
                <w:sz w:val="16"/>
                <w:szCs w:val="16"/>
              </w:rPr>
              <w:t>ATIVIDADE DA SECRETARIA DE TURISMO ESPORTE E LAZER</w:t>
            </w:r>
          </w:p>
        </w:tc>
      </w:tr>
    </w:tbl>
    <w:p w14:paraId="5B13E9FE"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lastRenderedPageBreak/>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lastRenderedPageBreak/>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lastRenderedPageBreak/>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090F6AFD" w14:textId="77777777" w:rsidR="00D00470" w:rsidRPr="00871241" w:rsidRDefault="00D00470" w:rsidP="00D00470">
      <w:pPr>
        <w:pStyle w:val="corpo"/>
        <w:spacing w:line="240" w:lineRule="atLeast"/>
        <w:ind w:left="1418" w:hanging="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.2 - </w:t>
      </w:r>
      <w:r w:rsidRPr="00871241">
        <w:rPr>
          <w:rFonts w:ascii="Arial" w:hAnsi="Arial" w:cs="Arial"/>
          <w:u w:val="single"/>
        </w:rPr>
        <w:t>Para Qualificação Econômico-Financeira</w:t>
      </w:r>
      <w:r w:rsidRPr="00871241">
        <w:rPr>
          <w:rFonts w:ascii="Arial" w:hAnsi="Arial" w:cs="Arial"/>
        </w:rPr>
        <w:t>:</w:t>
      </w:r>
    </w:p>
    <w:p w14:paraId="2F88119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.2.1 - certidão negativa de falência ou recuperação judicial e extrajudicial, expedida pelo Cartório de Distribuição da sede da licitante.</w:t>
      </w:r>
    </w:p>
    <w:p w14:paraId="1218027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.3 -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.3.1 - inscrição no Cadastro Nacional de Pessoa Jurídica (CNPJ), do Ministério da Fazenda;</w:t>
      </w:r>
    </w:p>
    <w:p w14:paraId="401A8B3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.3.2 - Inscrição no Cadastro de Contribuintes estadual ou municipal, se houver, relativo à sede da licitante, pertinente ao seu ramo de atividade e compatível com o objeto deste edital;</w:t>
      </w:r>
    </w:p>
    <w:p w14:paraId="555BF7A0"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.3.3 - Certificados de regularidade de situação perante o FGTS (Certificado de Regularidade do FGTS) demonstrando situação regular no cumprimento dos encargos sociais instituídos por lei;</w:t>
      </w:r>
    </w:p>
    <w:p w14:paraId="4437A0DF" w14:textId="77777777"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.3.4 - Certidões de regularidade de situação para com as Fazendas: Federal, Estadual, Municipal ou do Distrito Federal do domicílio/sede da licitante.</w:t>
      </w:r>
    </w:p>
    <w:p w14:paraId="25236C7F" w14:textId="77777777" w:rsidR="00D00470" w:rsidRPr="00871241"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 Trabalhista</w:t>
      </w:r>
      <w:r w:rsidRPr="00871241">
        <w:rPr>
          <w:rFonts w:ascii="Arial" w:hAnsi="Arial" w:cs="Arial"/>
        </w:rPr>
        <w:t>:</w:t>
      </w:r>
    </w:p>
    <w:p w14:paraId="5B0603AD" w14:textId="77777777" w:rsidR="00D00470" w:rsidRPr="00871241" w:rsidRDefault="00D00470" w:rsidP="00D00470">
      <w:pPr>
        <w:pStyle w:val="corpo"/>
        <w:spacing w:line="240" w:lineRule="atLeast"/>
        <w:ind w:firstLine="1276"/>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.4.1 – Certidão negativa de Débitos Trabalhistas, conforme Lei nº 12.440, de 07 de julho de 2011.</w:t>
      </w:r>
    </w:p>
    <w:p w14:paraId="10C7DEE4" w14:textId="77777777" w:rsidR="00D00470" w:rsidRPr="00871241" w:rsidRDefault="00D00470" w:rsidP="00D00470">
      <w:pPr>
        <w:pStyle w:val="corpo"/>
        <w:ind w:left="1440"/>
        <w:jc w:val="both"/>
        <w:rPr>
          <w:rFonts w:ascii="Arial" w:hAnsi="Arial" w:cs="Arial"/>
        </w:rPr>
      </w:pPr>
      <w:r w:rsidRPr="00871241">
        <w:rPr>
          <w:rFonts w:ascii="Arial" w:hAnsi="Arial" w:cs="Arial"/>
        </w:rPr>
        <w:t>13.</w:t>
      </w:r>
      <w:r w:rsidR="008A55EA" w:rsidRPr="00871241">
        <w:rPr>
          <w:rFonts w:ascii="Arial" w:hAnsi="Arial" w:cs="Arial"/>
        </w:rPr>
        <w:t>7</w:t>
      </w:r>
      <w:r w:rsidRPr="00871241">
        <w:rPr>
          <w:rFonts w:ascii="Arial" w:hAnsi="Arial" w:cs="Arial"/>
        </w:rPr>
        <w:t xml:space="preserve">.5 - </w:t>
      </w:r>
      <w:r w:rsidRPr="00871241">
        <w:rPr>
          <w:rFonts w:ascii="Arial" w:hAnsi="Arial" w:cs="Arial"/>
          <w:u w:val="single"/>
        </w:rPr>
        <w:t>Para Qualificação Técnica:</w:t>
      </w:r>
    </w:p>
    <w:p w14:paraId="4C232A50" w14:textId="122AC502" w:rsidR="00D00470" w:rsidRPr="00D00F93" w:rsidRDefault="00D00470" w:rsidP="00D00F93">
      <w:pPr>
        <w:pStyle w:val="corpo"/>
        <w:jc w:val="both"/>
        <w:rPr>
          <w:rFonts w:ascii="Arial" w:hAnsi="Arial" w:cs="Arial"/>
        </w:rPr>
      </w:pPr>
      <w:r w:rsidRPr="00871241">
        <w:rPr>
          <w:rFonts w:ascii="Arial" w:hAnsi="Arial" w:cs="Arial"/>
        </w:rPr>
        <w:lastRenderedPageBreak/>
        <w:tab/>
        <w:t>13.</w:t>
      </w:r>
      <w:r w:rsidR="008A55EA" w:rsidRPr="00871241">
        <w:rPr>
          <w:rFonts w:ascii="Arial" w:hAnsi="Arial" w:cs="Arial"/>
        </w:rPr>
        <w:t>7</w:t>
      </w:r>
      <w:r w:rsidRPr="00871241">
        <w:rPr>
          <w:rFonts w:ascii="Arial" w:hAnsi="Arial" w:cs="Arial"/>
        </w:rPr>
        <w:t>.5.1 - A Qualificação Técnica será comprovada mediante a apresentação de atestado fornecido por pessoa jurídica de direito público ou privado, que compro</w:t>
      </w:r>
      <w:r w:rsidR="00D00F93">
        <w:rPr>
          <w:rFonts w:ascii="Arial" w:hAnsi="Arial" w:cs="Arial"/>
        </w:rPr>
        <w:t>ve que a empresa participante prestou serviços de complexidade igual ou superior ao objeto deste edital.</w:t>
      </w:r>
    </w:p>
    <w:p w14:paraId="7C1B1347" w14:textId="1A743102"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8</w:t>
      </w:r>
      <w:r w:rsidRPr="00871241">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Pr="00871241">
        <w:rPr>
          <w:rFonts w:ascii="Arial" w:hAnsi="Arial" w:cs="Arial"/>
          <w:highlight w:val="cyan"/>
        </w:rPr>
        <w:t>a ser autenticada</w:t>
      </w:r>
      <w:r w:rsidRPr="00871241">
        <w:rPr>
          <w:rFonts w:ascii="Arial" w:hAnsi="Arial" w:cs="Arial"/>
          <w:b/>
          <w:bCs/>
          <w:highlight w:val="cyan"/>
        </w:rPr>
        <w:t xml:space="preserve"> </w:t>
      </w:r>
      <w:r w:rsidRPr="00871241">
        <w:rPr>
          <w:rFonts w:ascii="Arial" w:hAnsi="Arial" w:cs="Arial"/>
          <w:highlight w:val="cyan"/>
        </w:rPr>
        <w:t>por servidor habilitado da</w:t>
      </w:r>
      <w:r w:rsidR="00D00F93">
        <w:rPr>
          <w:rFonts w:ascii="Arial" w:hAnsi="Arial" w:cs="Arial"/>
        </w:rPr>
        <w:t xml:space="preserve"> Secretaria de Compras e Licitações</w:t>
      </w:r>
      <w:r w:rsidRPr="00871241">
        <w:rPr>
          <w:rFonts w:ascii="Arial" w:hAnsi="Arial" w:cs="Arial"/>
          <w:b/>
          <w:bCs/>
        </w:rPr>
        <w:t>,</w:t>
      </w:r>
      <w:r w:rsidRPr="00871241">
        <w:rPr>
          <w:rFonts w:ascii="Arial" w:hAnsi="Arial" w:cs="Arial"/>
        </w:rPr>
        <w:t xml:space="preserve"> mediante conferência com os originais. As cópias deverão ser apresentadas perfeitamente legíveis.</w:t>
      </w:r>
    </w:p>
    <w:p w14:paraId="35BF914A" w14:textId="77777777" w:rsidR="00D00470" w:rsidRPr="00871241" w:rsidRDefault="00D00470" w:rsidP="00D00470">
      <w:pPr>
        <w:pStyle w:val="corpo"/>
        <w:spacing w:line="240" w:lineRule="atLeast"/>
        <w:ind w:firstLine="540"/>
        <w:jc w:val="both"/>
        <w:rPr>
          <w:rFonts w:ascii="Arial" w:hAnsi="Arial" w:cs="Arial"/>
        </w:rPr>
      </w:pPr>
      <w:r w:rsidRPr="00871241">
        <w:rPr>
          <w:rFonts w:ascii="Arial" w:hAnsi="Arial" w:cs="Arial"/>
        </w:rPr>
        <w:t>13.</w:t>
      </w:r>
      <w:r w:rsidR="008A55EA" w:rsidRPr="00871241">
        <w:rPr>
          <w:rFonts w:ascii="Arial" w:hAnsi="Arial" w:cs="Arial"/>
        </w:rPr>
        <w:t>8</w:t>
      </w:r>
      <w:r w:rsidRPr="00871241">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9</w:t>
      </w:r>
      <w:r w:rsidRPr="00871241">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10</w:t>
      </w:r>
      <w:r w:rsidRPr="00871241">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871241" w:rsidRDefault="00D00470" w:rsidP="00D00470">
      <w:pPr>
        <w:pStyle w:val="corpo"/>
        <w:spacing w:line="240" w:lineRule="atLeast"/>
        <w:jc w:val="both"/>
        <w:rPr>
          <w:rFonts w:ascii="Arial" w:hAnsi="Arial" w:cs="Arial"/>
          <w:b/>
          <w:bCs/>
          <w:u w:val="single"/>
        </w:rPr>
      </w:pPr>
      <w:r w:rsidRPr="00871241">
        <w:rPr>
          <w:rFonts w:ascii="Arial" w:hAnsi="Arial" w:cs="Arial"/>
          <w:b/>
          <w:bCs/>
        </w:rPr>
        <w:t xml:space="preserve">14.– </w:t>
      </w:r>
      <w:r w:rsidRPr="00871241">
        <w:rPr>
          <w:rFonts w:ascii="Arial" w:hAnsi="Arial" w:cs="Arial"/>
          <w:b/>
          <w:bCs/>
          <w:u w:val="single"/>
        </w:rPr>
        <w:t>DO TRATAMENTO DIFERENCIADO ÀS MICROEMPRESAS, EMPRESAS DE PEQUENO PORTE E COOPERATIVAS:</w:t>
      </w:r>
    </w:p>
    <w:p w14:paraId="0A145D15"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871241" w:rsidRDefault="00D00470" w:rsidP="00D00470">
      <w:pPr>
        <w:pStyle w:val="corpo"/>
        <w:spacing w:line="240" w:lineRule="atLeast"/>
        <w:ind w:firstLine="1418"/>
        <w:jc w:val="both"/>
        <w:rPr>
          <w:rFonts w:ascii="Arial" w:hAnsi="Arial" w:cs="Arial"/>
          <w:bCs/>
        </w:rPr>
      </w:pPr>
      <w:r w:rsidRPr="00871241">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 xml:space="preserve">14.1.2.2 – Não ocorre empate quando a detentora da proposta mais bem classificada possuir a condição de microempresa, empresa de pequeno porte ou cooperativa. </w:t>
      </w:r>
      <w:r w:rsidRPr="00871241">
        <w:rPr>
          <w:rFonts w:ascii="Arial" w:hAnsi="Arial" w:cs="Arial"/>
        </w:rPr>
        <w:lastRenderedPageBreak/>
        <w:t>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 xml:space="preserve">14.1.6 – Havendo alguma restrição na comprovação da regularidade fiscal, será assegurado às microempresas, empresas de pequeno porte e cooperativas um prazo adicional </w:t>
      </w:r>
      <w:r w:rsidRPr="00871241">
        <w:rPr>
          <w:rFonts w:ascii="Arial" w:hAnsi="Arial" w:cs="Arial"/>
        </w:rPr>
        <w:lastRenderedPageBreak/>
        <w:t>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7777777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t>15</w:t>
      </w:r>
      <w:r w:rsidR="00D87045">
        <w:rPr>
          <w:rFonts w:ascii="Arial" w:hAnsi="Arial" w:cs="Arial"/>
          <w:b/>
          <w:bCs/>
          <w:color w:val="000000"/>
        </w:rPr>
        <w:t xml:space="preserve"> </w:t>
      </w:r>
      <w:r w:rsidRPr="00871241">
        <w:rPr>
          <w:rFonts w:ascii="Arial" w:hAnsi="Arial" w:cs="Arial"/>
          <w:b/>
          <w:bCs/>
          <w:color w:val="000000"/>
        </w:rPr>
        <w:t>– DOS RECURSOS</w:t>
      </w:r>
      <w:r w:rsidRPr="00871241">
        <w:rPr>
          <w:rFonts w:ascii="Arial" w:hAnsi="Arial" w:cs="Arial"/>
          <w:b/>
          <w:bCs/>
          <w:color w:val="FFFFFF"/>
        </w:rPr>
        <w:t>14.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lastRenderedPageBreak/>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516D49"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 xml:space="preserve">Secretaria Municipal de </w:t>
      </w:r>
      <w:r w:rsidR="008C7194">
        <w:rPr>
          <w:rFonts w:ascii="Arial" w:hAnsi="Arial" w:cs="Arial"/>
        </w:rPr>
        <w:t>Administração e Fazenda</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029479EC" w:rsidR="00D00470" w:rsidRPr="008833AF" w:rsidRDefault="00D00470" w:rsidP="00D00470">
      <w:pPr>
        <w:pStyle w:val="corpo"/>
        <w:spacing w:line="240" w:lineRule="atLeast"/>
        <w:jc w:val="both"/>
        <w:rPr>
          <w:rFonts w:ascii="Arial" w:hAnsi="Arial" w:cs="Arial"/>
          <w:bCs/>
        </w:rPr>
      </w:pPr>
      <w:r w:rsidRPr="008833AF">
        <w:rPr>
          <w:rFonts w:ascii="Arial" w:hAnsi="Arial" w:cs="Arial"/>
          <w:highlight w:val="cyan"/>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w:t>
      </w:r>
      <w:r w:rsidRPr="008833AF">
        <w:rPr>
          <w:rFonts w:ascii="Arial" w:hAnsi="Arial" w:cs="Arial"/>
          <w:bCs/>
          <w:highlight w:val="cyan"/>
        </w:rPr>
        <w:t xml:space="preserve">. A contratante somente pagará a contratada pelos </w:t>
      </w:r>
      <w:proofErr w:type="gramStart"/>
      <w:r w:rsidR="00D00F93">
        <w:rPr>
          <w:rFonts w:ascii="Arial" w:hAnsi="Arial" w:cs="Arial"/>
          <w:bCs/>
          <w:highlight w:val="cyan"/>
        </w:rPr>
        <w:t xml:space="preserve">serviços </w:t>
      </w:r>
      <w:r w:rsidRPr="008833AF">
        <w:rPr>
          <w:rFonts w:ascii="Arial" w:hAnsi="Arial" w:cs="Arial"/>
          <w:bCs/>
          <w:highlight w:val="cyan"/>
        </w:rPr>
        <w:t xml:space="preserve"> que</w:t>
      </w:r>
      <w:proofErr w:type="gramEnd"/>
      <w:r w:rsidRPr="008833AF">
        <w:rPr>
          <w:rFonts w:ascii="Arial" w:hAnsi="Arial" w:cs="Arial"/>
          <w:bCs/>
          <w:highlight w:val="cyan"/>
        </w:rPr>
        <w:t xml:space="preserve"> realmente forem </w:t>
      </w:r>
      <w:r w:rsidR="00D00F93">
        <w:rPr>
          <w:rFonts w:ascii="Arial" w:hAnsi="Arial" w:cs="Arial"/>
          <w:bCs/>
        </w:rPr>
        <w:t>solicitados e executados.</w:t>
      </w:r>
    </w:p>
    <w:p w14:paraId="0FB95610" w14:textId="1CB60ED3"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22.2 - </w:t>
      </w:r>
      <w:r w:rsidRPr="008833AF">
        <w:rPr>
          <w:rFonts w:ascii="Arial" w:hAnsi="Arial" w:cs="Arial"/>
          <w:highlight w:val="cyan"/>
        </w:rPr>
        <w:t xml:space="preserve">Para fazer jus ao pagamento, a empresa deverá apresentar, juntamente com o documento de cobrança, prova de regularidade perante o </w:t>
      </w:r>
      <w:r w:rsidR="00D00F93">
        <w:rPr>
          <w:rFonts w:ascii="Arial" w:hAnsi="Arial" w:cs="Arial"/>
          <w:highlight w:val="cyan"/>
        </w:rPr>
        <w:t>FAZENDA FEDERAL E ESTADUAL</w:t>
      </w:r>
      <w:r w:rsidRPr="008833AF">
        <w:rPr>
          <w:rFonts w:ascii="Arial" w:hAnsi="Arial" w:cs="Arial"/>
          <w:highlight w:val="cyan"/>
        </w:rPr>
        <w:t>, perante o FGTS – CRF</w:t>
      </w:r>
      <w:r w:rsidR="00D00F93">
        <w:rPr>
          <w:rFonts w:ascii="Arial" w:hAnsi="Arial" w:cs="Arial"/>
        </w:rPr>
        <w:t xml:space="preserve"> E DA FAZENDA MUNICIPAL DA SEDE DA EMPRESA.</w:t>
      </w:r>
    </w:p>
    <w:p w14:paraId="542760E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22.3 - Nenhum pagamento será efetuado à empresa, enquanto houver pendência de liquidação de obrigação financeira, em virtude de penalidade ou inadimplência contratual.</w:t>
      </w:r>
    </w:p>
    <w:p w14:paraId="05BC730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22.4 - Caso se faça necessária a reapresentação de qualquer Nota Fiscal/Fatura por culpa do contratado, o prazo previsto no item 22.1 reiniciar-se-á a contar da data da respectiva reapresentação.</w:t>
      </w:r>
    </w:p>
    <w:p w14:paraId="2994A9FB"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22.5 -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lastRenderedPageBreak/>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lastRenderedPageBreak/>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tab/>
        <w:t>24.14.9 – Anexo IX – Minuta do Contrato</w:t>
      </w:r>
    </w:p>
    <w:p w14:paraId="5A7318BA" w14:textId="55B1F49B" w:rsidR="00D00470" w:rsidRPr="008833AF" w:rsidRDefault="00D00470" w:rsidP="00B6545A">
      <w:pPr>
        <w:pStyle w:val="corpo"/>
        <w:spacing w:line="240" w:lineRule="atLeast"/>
        <w:jc w:val="right"/>
        <w:rPr>
          <w:rFonts w:ascii="Arial" w:hAnsi="Arial" w:cs="Arial"/>
          <w:highlight w:val="cyan"/>
        </w:rPr>
      </w:pPr>
      <w:r w:rsidRPr="008833AF">
        <w:rPr>
          <w:rFonts w:ascii="Arial" w:hAnsi="Arial" w:cs="Arial"/>
        </w:rPr>
        <w:tab/>
      </w:r>
      <w:r w:rsidR="00B6545A">
        <w:rPr>
          <w:rFonts w:ascii="Arial" w:hAnsi="Arial" w:cs="Arial"/>
        </w:rPr>
        <w:t xml:space="preserve">Pirajuba MG, </w:t>
      </w:r>
      <w:r w:rsidR="008C7194">
        <w:rPr>
          <w:rFonts w:ascii="Arial" w:hAnsi="Arial" w:cs="Arial"/>
        </w:rPr>
        <w:t>07 de abril</w:t>
      </w:r>
      <w:r w:rsidR="00B6545A">
        <w:rPr>
          <w:rFonts w:ascii="Arial" w:hAnsi="Arial" w:cs="Arial"/>
        </w:rPr>
        <w:t xml:space="preserve"> de 2020</w:t>
      </w:r>
    </w:p>
    <w:p w14:paraId="0C8880B3" w14:textId="77777777" w:rsidR="00D00470" w:rsidRPr="008833AF" w:rsidRDefault="00D00470" w:rsidP="00D00470">
      <w:pPr>
        <w:pStyle w:val="corpo"/>
        <w:spacing w:line="240" w:lineRule="atLeast"/>
        <w:jc w:val="center"/>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48645860" w14:textId="77777777" w:rsidR="001952A0" w:rsidRPr="00166B2B" w:rsidRDefault="001952A0" w:rsidP="001952A0">
      <w:pPr>
        <w:rPr>
          <w:rStyle w:val="Forte"/>
        </w:rPr>
      </w:pPr>
    </w:p>
    <w:p w14:paraId="4C9F4353" w14:textId="7C6BE137" w:rsidR="001952A0" w:rsidRPr="00166B2B" w:rsidRDefault="001952A0" w:rsidP="001952A0">
      <w:pPr>
        <w:jc w:val="both"/>
        <w:rPr>
          <w:rStyle w:val="Forte"/>
          <w:b w:val="0"/>
        </w:rPr>
      </w:pPr>
      <w:r w:rsidRPr="00166B2B">
        <w:rPr>
          <w:rStyle w:val="Forte"/>
        </w:rPr>
        <w:t xml:space="preserve">OBJETO: </w:t>
      </w:r>
      <w:r w:rsidR="00ED12AB" w:rsidRPr="008C7194">
        <w:rPr>
          <w:b/>
        </w:rPr>
        <w:t>CONTRATAÇÃO DE EMPRESA ESPECIALIZADA VISANDO A INSTALAÇÃO DE SISTEMA DE ANTIVIRUS NOS COMPUTADORES E SERVIÇOS DE BACKUP DOS SERVIDORES PATRIMONIADOS NO MUNICIPIO SE PIRAJUBA MG</w:t>
      </w:r>
    </w:p>
    <w:p w14:paraId="14E6A8F0" w14:textId="77777777" w:rsidR="001952A0" w:rsidRPr="00166B2B" w:rsidRDefault="001952A0" w:rsidP="001952A0">
      <w:pPr>
        <w:jc w:val="both"/>
        <w:rPr>
          <w:rStyle w:val="Forte"/>
          <w:b w:val="0"/>
        </w:rPr>
      </w:pPr>
    </w:p>
    <w:p w14:paraId="63680621" w14:textId="3FCDBF86" w:rsidR="001952A0" w:rsidRPr="00FE328C" w:rsidRDefault="001952A0" w:rsidP="00ED12AB">
      <w:pPr>
        <w:pStyle w:val="Default"/>
        <w:jc w:val="both"/>
        <w:rPr>
          <w:rFonts w:ascii="Times New Roman" w:hAnsi="Times New Roman" w:cs="Times New Roman"/>
        </w:rPr>
      </w:pPr>
      <w:r w:rsidRPr="00166B2B">
        <w:rPr>
          <w:rStyle w:val="Forte"/>
        </w:rPr>
        <w:t>JUSTIFICATIVA</w:t>
      </w:r>
      <w:r w:rsidRPr="00166B2B">
        <w:rPr>
          <w:rStyle w:val="Forte"/>
          <w:b w:val="0"/>
        </w:rPr>
        <w:t xml:space="preserve">: </w:t>
      </w:r>
      <w:r w:rsidR="00ED12AB">
        <w:rPr>
          <w:rFonts w:ascii="Times New Roman" w:hAnsi="Times New Roman" w:cs="Times New Roman"/>
        </w:rPr>
        <w:t xml:space="preserve">O município de Pirajuba MG, Conta hoje com um sistema informatizado, composto de servidores e computadores interligados a rede intranet e iternet.Com os constantes ataques realizados por hacker nas redes de computadores, tornou-se imprescindível a contratação de antivírus e serviços de backup visando assegurar a segurança dos usuários que utilizam os serviços online oferecidos pelo município, bem como proteger os arquivos e programas utilizados pelos servidores do </w:t>
      </w:r>
      <w:proofErr w:type="gramStart"/>
      <w:r w:rsidR="00ED12AB">
        <w:rPr>
          <w:rFonts w:ascii="Times New Roman" w:hAnsi="Times New Roman" w:cs="Times New Roman"/>
        </w:rPr>
        <w:t>município..</w:t>
      </w:r>
      <w:proofErr w:type="gramEnd"/>
      <w:r w:rsidR="00ED12AB">
        <w:rPr>
          <w:rFonts w:ascii="Times New Roman" w:hAnsi="Times New Roman" w:cs="Times New Roman"/>
        </w:rPr>
        <w:t xml:space="preserve"> </w:t>
      </w:r>
    </w:p>
    <w:p w14:paraId="28BFFD0D" w14:textId="77777777" w:rsidR="001952A0" w:rsidRDefault="001952A0" w:rsidP="001952A0">
      <w:pPr>
        <w:jc w:val="both"/>
        <w:rPr>
          <w:b/>
        </w:rPr>
      </w:pPr>
    </w:p>
    <w:p w14:paraId="7C6CD837" w14:textId="77777777" w:rsidR="00ED12AB" w:rsidRDefault="00ED12AB" w:rsidP="00ED12AB">
      <w:pPr>
        <w:jc w:val="both"/>
        <w:rPr>
          <w:rFonts w:ascii="Calibri" w:hAnsi="Calibri" w:cs="Calibri"/>
          <w:b/>
          <w:sz w:val="22"/>
          <w:szCs w:val="22"/>
        </w:rPr>
      </w:pPr>
      <w:r w:rsidRPr="00280F1F">
        <w:rPr>
          <w:rFonts w:ascii="Calibri" w:hAnsi="Calibri" w:cs="Calibri"/>
          <w:b/>
          <w:sz w:val="22"/>
          <w:szCs w:val="22"/>
        </w:rPr>
        <w:t>DESCRIÇÃO DO OBJETO E ESPECIFICAÇÕES TECNICAS: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5794"/>
        <w:gridCol w:w="1621"/>
        <w:gridCol w:w="1072"/>
      </w:tblGrid>
      <w:tr w:rsidR="00ED12AB" w:rsidRPr="0067412D" w14:paraId="45BC2EBC" w14:textId="77777777" w:rsidTr="00ED12AB">
        <w:trPr>
          <w:trHeight w:val="421"/>
        </w:trPr>
        <w:tc>
          <w:tcPr>
            <w:tcW w:w="727" w:type="dxa"/>
            <w:shd w:val="clear" w:color="000000" w:fill="FFFF00"/>
          </w:tcPr>
          <w:p w14:paraId="76AFB5E2" w14:textId="77777777" w:rsidR="00ED12AB" w:rsidRPr="0067412D" w:rsidRDefault="00ED12AB" w:rsidP="00ED12AB">
            <w:r w:rsidRPr="0067412D">
              <w:t>ITEM</w:t>
            </w:r>
          </w:p>
        </w:tc>
        <w:tc>
          <w:tcPr>
            <w:tcW w:w="5794" w:type="dxa"/>
            <w:shd w:val="clear" w:color="000000" w:fill="FFFF00"/>
            <w:vAlign w:val="center"/>
          </w:tcPr>
          <w:p w14:paraId="4DE19244" w14:textId="77777777" w:rsidR="00ED12AB" w:rsidRPr="0067412D" w:rsidRDefault="00ED12AB" w:rsidP="00ED12AB">
            <w:r w:rsidRPr="0067412D">
              <w:t>DESCRIÇÃO</w:t>
            </w:r>
          </w:p>
        </w:tc>
        <w:tc>
          <w:tcPr>
            <w:tcW w:w="1417" w:type="dxa"/>
            <w:shd w:val="clear" w:color="auto" w:fill="auto"/>
            <w:vAlign w:val="center"/>
          </w:tcPr>
          <w:p w14:paraId="61B51B95" w14:textId="77777777" w:rsidR="00ED12AB" w:rsidRPr="0067412D" w:rsidRDefault="00ED12AB" w:rsidP="00ED12AB">
            <w:pPr>
              <w:jc w:val="center"/>
            </w:pPr>
            <w:r w:rsidRPr="0067412D">
              <w:t>QUANT</w:t>
            </w:r>
          </w:p>
        </w:tc>
        <w:tc>
          <w:tcPr>
            <w:tcW w:w="1276" w:type="dxa"/>
          </w:tcPr>
          <w:p w14:paraId="7BF01E02" w14:textId="77777777" w:rsidR="00ED12AB" w:rsidRPr="0067412D" w:rsidRDefault="00ED12AB" w:rsidP="00ED12AB">
            <w:pPr>
              <w:jc w:val="center"/>
            </w:pPr>
            <w:r w:rsidRPr="0067412D">
              <w:t xml:space="preserve">PRAZO </w:t>
            </w:r>
          </w:p>
        </w:tc>
      </w:tr>
      <w:tr w:rsidR="00ED12AB" w:rsidRPr="0067412D" w14:paraId="5E0417F3" w14:textId="77777777" w:rsidTr="00ED12AB">
        <w:trPr>
          <w:trHeight w:val="421"/>
        </w:trPr>
        <w:tc>
          <w:tcPr>
            <w:tcW w:w="727" w:type="dxa"/>
            <w:shd w:val="clear" w:color="000000" w:fill="FFFF00"/>
          </w:tcPr>
          <w:p w14:paraId="5F59AD73" w14:textId="77777777" w:rsidR="00ED12AB" w:rsidRPr="0067412D" w:rsidRDefault="00ED12AB" w:rsidP="00ED12AB">
            <w:r w:rsidRPr="0067412D">
              <w:t>1</w:t>
            </w:r>
          </w:p>
        </w:tc>
        <w:tc>
          <w:tcPr>
            <w:tcW w:w="5794" w:type="dxa"/>
            <w:shd w:val="clear" w:color="000000" w:fill="FFFF00"/>
            <w:vAlign w:val="center"/>
            <w:hideMark/>
          </w:tcPr>
          <w:p w14:paraId="0E5FF5BD" w14:textId="279346FC" w:rsidR="00ED12AB" w:rsidRPr="0067412D" w:rsidRDefault="00ED12AB" w:rsidP="008C78C6">
            <w:r w:rsidRPr="0067412D">
              <w:t>FORNECIMENTO, INSTALAÇÃO E CONFIGURAÇÃO DE SERVIÇOS DE BACKUP</w:t>
            </w:r>
            <w:r>
              <w:t xml:space="preserve"> EM NUVEM</w:t>
            </w:r>
            <w:r w:rsidRPr="0067412D">
              <w:t xml:space="preserve"> (SERVER OU ESTAÇÃO)</w:t>
            </w:r>
            <w:r>
              <w:t xml:space="preserve"> NO MINIMO 1 TB</w:t>
            </w:r>
            <w:r w:rsidR="008C78C6">
              <w:t xml:space="preserve"> (MENSAL)</w:t>
            </w:r>
          </w:p>
        </w:tc>
        <w:tc>
          <w:tcPr>
            <w:tcW w:w="1417" w:type="dxa"/>
            <w:shd w:val="clear" w:color="auto" w:fill="auto"/>
            <w:vAlign w:val="center"/>
          </w:tcPr>
          <w:p w14:paraId="126308CA" w14:textId="77777777" w:rsidR="00ED12AB" w:rsidRPr="0067412D" w:rsidRDefault="00ED12AB" w:rsidP="00ED12AB">
            <w:pPr>
              <w:jc w:val="center"/>
            </w:pPr>
            <w:r w:rsidRPr="0067412D">
              <w:t>04 SERVIDORES</w:t>
            </w:r>
          </w:p>
        </w:tc>
        <w:tc>
          <w:tcPr>
            <w:tcW w:w="1276" w:type="dxa"/>
          </w:tcPr>
          <w:p w14:paraId="7C54D88A" w14:textId="77777777" w:rsidR="00ED12AB" w:rsidRPr="0067412D" w:rsidRDefault="00ED12AB" w:rsidP="00ED12AB">
            <w:pPr>
              <w:jc w:val="center"/>
            </w:pPr>
            <w:r w:rsidRPr="0067412D">
              <w:t>12 MESES</w:t>
            </w:r>
          </w:p>
        </w:tc>
      </w:tr>
      <w:tr w:rsidR="00ED12AB" w:rsidRPr="0067412D" w14:paraId="11BD43F5" w14:textId="77777777" w:rsidTr="00ED12AB">
        <w:trPr>
          <w:trHeight w:val="555"/>
        </w:trPr>
        <w:tc>
          <w:tcPr>
            <w:tcW w:w="727" w:type="dxa"/>
          </w:tcPr>
          <w:p w14:paraId="5E179BD1" w14:textId="77777777" w:rsidR="00ED12AB" w:rsidRPr="0067412D" w:rsidRDefault="00ED12AB" w:rsidP="00ED12AB">
            <w:r w:rsidRPr="0067412D">
              <w:t>2</w:t>
            </w:r>
          </w:p>
        </w:tc>
        <w:tc>
          <w:tcPr>
            <w:tcW w:w="5794" w:type="dxa"/>
            <w:shd w:val="clear" w:color="auto" w:fill="auto"/>
            <w:vAlign w:val="center"/>
            <w:hideMark/>
          </w:tcPr>
          <w:p w14:paraId="4AC19943" w14:textId="7B5CF2EC" w:rsidR="00ED12AB" w:rsidRPr="0067412D" w:rsidRDefault="00ED12AB" w:rsidP="00ED12AB">
            <w:r w:rsidRPr="0067412D">
              <w:t>FORNECIMENTO, INSTALAÇÃO E CONFIGURAÇÃO DE ANTIVIRUS PARA SERVIDORES (LICENÇA ANUAL)</w:t>
            </w:r>
            <w:r>
              <w:t xml:space="preserve"> </w:t>
            </w:r>
          </w:p>
        </w:tc>
        <w:tc>
          <w:tcPr>
            <w:tcW w:w="1417" w:type="dxa"/>
            <w:shd w:val="clear" w:color="auto" w:fill="auto"/>
            <w:vAlign w:val="center"/>
          </w:tcPr>
          <w:p w14:paraId="00216E3E" w14:textId="77777777" w:rsidR="00ED12AB" w:rsidRPr="0067412D" w:rsidRDefault="00ED12AB" w:rsidP="00ED12AB">
            <w:pPr>
              <w:jc w:val="center"/>
            </w:pPr>
            <w:r w:rsidRPr="0067412D">
              <w:t>08</w:t>
            </w:r>
            <w:r>
              <w:t xml:space="preserve"> SERVIDORES</w:t>
            </w:r>
          </w:p>
        </w:tc>
        <w:tc>
          <w:tcPr>
            <w:tcW w:w="1276" w:type="dxa"/>
          </w:tcPr>
          <w:p w14:paraId="1D8EFE44" w14:textId="77777777" w:rsidR="00ED12AB" w:rsidRPr="0067412D" w:rsidRDefault="00ED12AB" w:rsidP="00ED12AB">
            <w:pPr>
              <w:jc w:val="center"/>
            </w:pPr>
            <w:r w:rsidRPr="0067412D">
              <w:t>12 MESES</w:t>
            </w:r>
          </w:p>
        </w:tc>
      </w:tr>
      <w:tr w:rsidR="00ED12AB" w:rsidRPr="0067412D" w14:paraId="4FC53841" w14:textId="77777777" w:rsidTr="00ED12AB">
        <w:trPr>
          <w:trHeight w:val="555"/>
        </w:trPr>
        <w:tc>
          <w:tcPr>
            <w:tcW w:w="727" w:type="dxa"/>
          </w:tcPr>
          <w:p w14:paraId="24E4DA48" w14:textId="77777777" w:rsidR="00ED12AB" w:rsidRPr="0067412D" w:rsidRDefault="00ED12AB" w:rsidP="00ED12AB">
            <w:r w:rsidRPr="0067412D">
              <w:t>3</w:t>
            </w:r>
          </w:p>
        </w:tc>
        <w:tc>
          <w:tcPr>
            <w:tcW w:w="5794" w:type="dxa"/>
            <w:shd w:val="clear" w:color="auto" w:fill="auto"/>
            <w:vAlign w:val="center"/>
          </w:tcPr>
          <w:p w14:paraId="7A96D28C" w14:textId="37E04205" w:rsidR="00ED12AB" w:rsidRPr="0067412D" w:rsidRDefault="00ED12AB" w:rsidP="00ED12AB">
            <w:r w:rsidRPr="0067412D">
              <w:t>FORNECIMENTO, INSTALAÇÃO E CONFIGURAÇÃO DE ANTIVIRUS PARA COMPUTADORES CLIENTES (LICENÇA ANUAL)</w:t>
            </w:r>
            <w:r>
              <w:t xml:space="preserve"> </w:t>
            </w:r>
          </w:p>
        </w:tc>
        <w:tc>
          <w:tcPr>
            <w:tcW w:w="1417" w:type="dxa"/>
            <w:shd w:val="clear" w:color="auto" w:fill="auto"/>
            <w:vAlign w:val="center"/>
          </w:tcPr>
          <w:p w14:paraId="07182F43" w14:textId="370E165E" w:rsidR="00ED12AB" w:rsidRPr="0067412D" w:rsidRDefault="00603BC2" w:rsidP="00ED12AB">
            <w:pPr>
              <w:jc w:val="center"/>
            </w:pPr>
            <w:r>
              <w:t>112</w:t>
            </w:r>
            <w:r w:rsidR="00ED12AB">
              <w:t xml:space="preserve"> MAQUINAS</w:t>
            </w:r>
          </w:p>
        </w:tc>
        <w:tc>
          <w:tcPr>
            <w:tcW w:w="1276" w:type="dxa"/>
          </w:tcPr>
          <w:p w14:paraId="45D9CE1E" w14:textId="77777777" w:rsidR="00ED12AB" w:rsidRPr="0067412D" w:rsidRDefault="00ED12AB" w:rsidP="00ED12AB">
            <w:pPr>
              <w:jc w:val="center"/>
            </w:pPr>
            <w:r w:rsidRPr="0067412D">
              <w:t>12 MESES</w:t>
            </w:r>
          </w:p>
        </w:tc>
      </w:tr>
      <w:tr w:rsidR="00ED12AB" w:rsidRPr="0067412D" w14:paraId="316C373F" w14:textId="77777777" w:rsidTr="00ED12AB">
        <w:trPr>
          <w:trHeight w:val="247"/>
        </w:trPr>
        <w:tc>
          <w:tcPr>
            <w:tcW w:w="727" w:type="dxa"/>
            <w:shd w:val="clear" w:color="669900" w:fill="EDEDED"/>
          </w:tcPr>
          <w:p w14:paraId="5C0BE9E8" w14:textId="77777777" w:rsidR="00ED12AB" w:rsidRPr="0067412D" w:rsidRDefault="00ED12AB" w:rsidP="00ED12AB">
            <w:pPr>
              <w:rPr>
                <w:b/>
                <w:bCs/>
                <w:color w:val="000000"/>
              </w:rPr>
            </w:pPr>
          </w:p>
        </w:tc>
        <w:tc>
          <w:tcPr>
            <w:tcW w:w="5794" w:type="dxa"/>
            <w:shd w:val="clear" w:color="669900" w:fill="EDEDED"/>
            <w:noWrap/>
            <w:vAlign w:val="center"/>
            <w:hideMark/>
          </w:tcPr>
          <w:p w14:paraId="50195062" w14:textId="77777777" w:rsidR="00ED12AB" w:rsidRPr="0067412D" w:rsidRDefault="00ED12AB" w:rsidP="00ED12AB">
            <w:pPr>
              <w:rPr>
                <w:b/>
                <w:bCs/>
                <w:color w:val="000000"/>
              </w:rPr>
            </w:pPr>
            <w:r w:rsidRPr="0067412D">
              <w:rPr>
                <w:b/>
                <w:bCs/>
                <w:color w:val="000000"/>
              </w:rPr>
              <w:t>TOTAL </w:t>
            </w:r>
          </w:p>
        </w:tc>
        <w:tc>
          <w:tcPr>
            <w:tcW w:w="1417" w:type="dxa"/>
            <w:shd w:val="clear" w:color="669900" w:fill="EDEDED"/>
            <w:noWrap/>
            <w:vAlign w:val="center"/>
            <w:hideMark/>
          </w:tcPr>
          <w:p w14:paraId="762D970A" w14:textId="77777777" w:rsidR="00ED12AB" w:rsidRPr="0067412D" w:rsidRDefault="00ED12AB" w:rsidP="00ED12AB">
            <w:pPr>
              <w:rPr>
                <w:b/>
                <w:bCs/>
                <w:color w:val="000000"/>
              </w:rPr>
            </w:pPr>
            <w:r w:rsidRPr="0067412D">
              <w:rPr>
                <w:b/>
                <w:bCs/>
                <w:color w:val="000000"/>
              </w:rPr>
              <w:t> </w:t>
            </w:r>
          </w:p>
        </w:tc>
        <w:tc>
          <w:tcPr>
            <w:tcW w:w="1276" w:type="dxa"/>
            <w:shd w:val="clear" w:color="669900" w:fill="EDEDED"/>
          </w:tcPr>
          <w:p w14:paraId="4E0859DC" w14:textId="77777777" w:rsidR="00ED12AB" w:rsidRPr="0067412D" w:rsidRDefault="00ED12AB" w:rsidP="00ED12AB">
            <w:pPr>
              <w:rPr>
                <w:b/>
                <w:bCs/>
                <w:color w:val="000000"/>
              </w:rPr>
            </w:pPr>
          </w:p>
        </w:tc>
      </w:tr>
    </w:tbl>
    <w:p w14:paraId="7023BF96" w14:textId="77777777" w:rsidR="00ED12AB" w:rsidRPr="00374F55" w:rsidRDefault="00ED12AB" w:rsidP="00374F55">
      <w:pPr>
        <w:pStyle w:val="PargrafodaLista"/>
        <w:numPr>
          <w:ilvl w:val="0"/>
          <w:numId w:val="34"/>
        </w:numPr>
        <w:spacing w:line="276" w:lineRule="auto"/>
        <w:jc w:val="center"/>
        <w:rPr>
          <w:rFonts w:cstheme="minorHAnsi"/>
          <w:b/>
        </w:rPr>
      </w:pPr>
      <w:r w:rsidRPr="00374F55">
        <w:rPr>
          <w:rFonts w:cstheme="minorHAnsi"/>
          <w:b/>
        </w:rPr>
        <w:t>CARACTERÍSTICAS GERAIS DA SOLUÇÃO</w:t>
      </w:r>
    </w:p>
    <w:p w14:paraId="2679C306" w14:textId="77777777" w:rsidR="00ED12AB" w:rsidRPr="00267EB3" w:rsidRDefault="00ED12AB" w:rsidP="00ED12AB">
      <w:pPr>
        <w:jc w:val="both"/>
        <w:rPr>
          <w:rFonts w:cstheme="minorHAnsi"/>
        </w:rPr>
      </w:pPr>
    </w:p>
    <w:p w14:paraId="283B7574"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Todos os componentes que fazem parte da solução, de segurança para servidores, estações de trabalho deverão ser fornecidas por um único fabricante. Não serão aceitas composições de produtos de fabricantes diferentes;</w:t>
      </w:r>
    </w:p>
    <w:p w14:paraId="0C15A66E"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A console de monitoração e configuração deverá ser </w:t>
      </w:r>
      <w:proofErr w:type="gramStart"/>
      <w:r w:rsidRPr="00267EB3">
        <w:rPr>
          <w:rFonts w:cstheme="minorHAnsi"/>
        </w:rPr>
        <w:t>feitas</w:t>
      </w:r>
      <w:proofErr w:type="gramEnd"/>
      <w:r w:rsidRPr="00267EB3">
        <w:rPr>
          <w:rFonts w:cstheme="minorHAnsi"/>
        </w:rPr>
        <w:t xml:space="preserve"> através de uma central única, baseada em web e em nuvem, que deverá conter todas a fermentas para a monitoração e controle da proteção dos dispositivos;</w:t>
      </w:r>
    </w:p>
    <w:p w14:paraId="359E81C9"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A console deverá apresentar </w:t>
      </w:r>
      <w:proofErr w:type="spellStart"/>
      <w:r w:rsidRPr="00267EB3">
        <w:rPr>
          <w:rFonts w:cstheme="minorHAnsi"/>
        </w:rPr>
        <w:t>Dashboard</w:t>
      </w:r>
      <w:proofErr w:type="spellEnd"/>
      <w:r w:rsidRPr="00267EB3">
        <w:rPr>
          <w:rFonts w:cstheme="minorHAnsi"/>
        </w:rPr>
        <w:t xml:space="preserve"> com o resumo dos status de proteção dos computadores e usuários, bem como indicar os alertas de eventos de criticidades alta, média e informacional;</w:t>
      </w:r>
    </w:p>
    <w:p w14:paraId="1CE5BBDC"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Deve possuir mecanismo de comunicação via API, para integração com outras soluções de segurança, como por exemplo SIEM; </w:t>
      </w:r>
    </w:p>
    <w:p w14:paraId="3464B779"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A console deve permitir a divisão dos computadores, dentro da estrutura de gerenciamento em grupos; </w:t>
      </w:r>
    </w:p>
    <w:p w14:paraId="16DF5A8D"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t xml:space="preserve">Deve permitir sincronização com o Active </w:t>
      </w:r>
      <w:proofErr w:type="spellStart"/>
      <w:r w:rsidRPr="00267EB3">
        <w:rPr>
          <w:rFonts w:cstheme="minorHAnsi"/>
        </w:rPr>
        <w:t>Directory</w:t>
      </w:r>
      <w:proofErr w:type="spellEnd"/>
      <w:r w:rsidRPr="00267EB3">
        <w:rPr>
          <w:rFonts w:cstheme="minorHAnsi"/>
        </w:rPr>
        <w:t xml:space="preserve"> (AD) para gestão de usuários e grupos integrados às políticas de proteção.</w:t>
      </w:r>
    </w:p>
    <w:p w14:paraId="11A1928A"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Deve possuir a possibilidade de aplicar regras diferenciadas baseado em grupos ou usuários; </w:t>
      </w:r>
    </w:p>
    <w:p w14:paraId="7E7F7E43"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A instalação deve ser feita via cliente específico por download da gerência central e também via </w:t>
      </w:r>
      <w:proofErr w:type="spellStart"/>
      <w:r w:rsidRPr="00267EB3">
        <w:rPr>
          <w:rFonts w:cstheme="minorHAnsi"/>
        </w:rPr>
        <w:t>email</w:t>
      </w:r>
      <w:proofErr w:type="spellEnd"/>
      <w:r w:rsidRPr="00267EB3">
        <w:rPr>
          <w:rFonts w:cstheme="minorHAnsi"/>
        </w:rPr>
        <w:t xml:space="preserve"> de configuração. O instalador deverá permitir a distribuição do cliente via Active </w:t>
      </w:r>
      <w:proofErr w:type="spellStart"/>
      <w:r w:rsidRPr="00267EB3">
        <w:rPr>
          <w:rFonts w:cstheme="minorHAnsi"/>
        </w:rPr>
        <w:t>Directory</w:t>
      </w:r>
      <w:proofErr w:type="spellEnd"/>
      <w:r w:rsidRPr="00267EB3">
        <w:rPr>
          <w:rFonts w:cstheme="minorHAnsi"/>
        </w:rPr>
        <w:t xml:space="preserve"> (AD) para múltiplas máquinas</w:t>
      </w:r>
    </w:p>
    <w:p w14:paraId="7C1BD123"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Deve a console ser capaz de criar e editar diferentes políticas para a aplicação das proteções exigidas e aplicadas a nível de usuários, não importando em que equipamentos eles estejam acessando;</w:t>
      </w:r>
    </w:p>
    <w:p w14:paraId="52333535"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Fornecer atualizações do produto e das definições de vírus e proteção contra intrusos; </w:t>
      </w:r>
    </w:p>
    <w:p w14:paraId="118D1816"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lastRenderedPageBreak/>
        <w:t>Deve permitir exclusões de escaneamento para um determinado website, arquivo ou aplicação, tanto a nível geral quanto específico em uma determinada política.</w:t>
      </w:r>
    </w:p>
    <w:p w14:paraId="6CE1B1B2"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A console de gerenciamento deve permitir a definição de grupos de usuários com diferentes níveis de acesso as configurações, </w:t>
      </w:r>
      <w:proofErr w:type="spellStart"/>
      <w:r w:rsidRPr="00267EB3">
        <w:rPr>
          <w:rFonts w:cstheme="minorHAnsi"/>
        </w:rPr>
        <w:t>politicas</w:t>
      </w:r>
      <w:proofErr w:type="spellEnd"/>
      <w:r w:rsidRPr="00267EB3">
        <w:rPr>
          <w:rFonts w:cstheme="minorHAnsi"/>
        </w:rPr>
        <w:t xml:space="preserve"> e logs;</w:t>
      </w:r>
    </w:p>
    <w:p w14:paraId="296AF23A"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Atualização incremental, remota e em </w:t>
      </w:r>
      <w:proofErr w:type="spellStart"/>
      <w:r w:rsidRPr="00267EB3">
        <w:rPr>
          <w:rFonts w:cstheme="minorHAnsi"/>
        </w:rPr>
        <w:t>tempo-real</w:t>
      </w:r>
      <w:proofErr w:type="spellEnd"/>
      <w:r w:rsidRPr="00267EB3">
        <w:rPr>
          <w:rFonts w:cstheme="minorHAnsi"/>
        </w:rPr>
        <w:t>, da vacina dos Antivírus e do mecanismo de verificação (</w:t>
      </w:r>
      <w:proofErr w:type="spellStart"/>
      <w:r w:rsidRPr="00267EB3">
        <w:rPr>
          <w:rFonts w:cstheme="minorHAnsi"/>
        </w:rPr>
        <w:t>Engine</w:t>
      </w:r>
      <w:proofErr w:type="spellEnd"/>
      <w:r w:rsidRPr="00267EB3">
        <w:rPr>
          <w:rFonts w:cstheme="minorHAnsi"/>
        </w:rPr>
        <w:t xml:space="preserve">) dos clientes; </w:t>
      </w:r>
    </w:p>
    <w:p w14:paraId="06DB5897"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Permitir o agendamento da varredura contra vírus com a possibilidade de selecionar uma máquina, grupo de máquinas ou domínio, com periodicidade definida pelo administrador; </w:t>
      </w:r>
    </w:p>
    <w:p w14:paraId="27E25134"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Atualização automática das assinaturas de ameaças (</w:t>
      </w:r>
      <w:proofErr w:type="spellStart"/>
      <w:r w:rsidRPr="00267EB3">
        <w:rPr>
          <w:rFonts w:cstheme="minorHAnsi"/>
        </w:rPr>
        <w:t>malwares</w:t>
      </w:r>
      <w:proofErr w:type="spellEnd"/>
      <w:r w:rsidRPr="00267EB3">
        <w:rPr>
          <w:rFonts w:cstheme="minorHAnsi"/>
        </w:rPr>
        <w:t xml:space="preserve">) e políticas de prevenção desenvolvidas pelo fabricante em tempo real ou com periodicidade definida pelo administrador; </w:t>
      </w:r>
    </w:p>
    <w:p w14:paraId="30520225"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Utilizar protocolos seguros padrão HTTPS para comunicação entre console de gerenciamento e clientes gerenciados. </w:t>
      </w:r>
    </w:p>
    <w:p w14:paraId="55291F81"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As mensagens geradas pelo agente deverão estar no idioma em Português ou permitir a sua edição. </w:t>
      </w:r>
    </w:p>
    <w:p w14:paraId="25AA7E71"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Permitir a exportação dos relatórios gerenciais para os formatos CSV e PDF; </w:t>
      </w:r>
    </w:p>
    <w:p w14:paraId="18C18214"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Recursos do relatório e monitoramento deverão ser nativos da própria console central de gerenciamento; </w:t>
      </w:r>
    </w:p>
    <w:p w14:paraId="52A8089D"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Possibilidade de exibir informações como nome da máquina, versão do antivírus, sistema operacional, versão da </w:t>
      </w:r>
      <w:proofErr w:type="spellStart"/>
      <w:r w:rsidRPr="00267EB3">
        <w:rPr>
          <w:rFonts w:cstheme="minorHAnsi"/>
        </w:rPr>
        <w:t>engine</w:t>
      </w:r>
      <w:proofErr w:type="spellEnd"/>
      <w:r w:rsidRPr="00267EB3">
        <w:rPr>
          <w:rFonts w:cstheme="minorHAnsi"/>
        </w:rPr>
        <w:t xml:space="preserve">, data da vacina, data da última verificação, eventos recentes e status; </w:t>
      </w:r>
    </w:p>
    <w:p w14:paraId="135F5697"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Capacidade de geração de relatórios, estatísticos ou gráficos, tais como: </w:t>
      </w:r>
    </w:p>
    <w:p w14:paraId="4B899361"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Detalhar quais usuários estão ativos, inativos ou desprotegidos, bem como detalhes dos mesmos; </w:t>
      </w:r>
    </w:p>
    <w:p w14:paraId="77E7D6BD"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Detalhamento dos computadores que estão ativos, inativos ou desprotegidos, bem como detalhes das varreduras e dos alertas nos computadores; </w:t>
      </w:r>
    </w:p>
    <w:p w14:paraId="1425FD16"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Detalhamento dos periféricos permitidos ou bloqueados, bem como detalhes de onde e quando cada periférico foi usado; </w:t>
      </w:r>
    </w:p>
    <w:p w14:paraId="106AE22D"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Detalhamento </w:t>
      </w:r>
      <w:proofErr w:type="gramStart"/>
      <w:r w:rsidRPr="00267EB3">
        <w:rPr>
          <w:rFonts w:cstheme="minorHAnsi"/>
        </w:rPr>
        <w:t>dos principais aplicações bloqueadas</w:t>
      </w:r>
      <w:proofErr w:type="gramEnd"/>
      <w:r w:rsidRPr="00267EB3">
        <w:rPr>
          <w:rFonts w:cstheme="minorHAnsi"/>
        </w:rPr>
        <w:t xml:space="preserve"> e os servidores/usuários que tentaram acessá-las; </w:t>
      </w:r>
    </w:p>
    <w:p w14:paraId="6F73A020"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Detalhamento das aplicações permitidas que foram acessadas com maior frequência e os servidores/usuários que as acessam; </w:t>
      </w:r>
    </w:p>
    <w:p w14:paraId="41D2EC47"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Detalhamento dos servidores/usuários que tentaram acessar aplicações bloqueadas com maior frequência e as aplicações que eles tentaram acessar;</w:t>
      </w:r>
    </w:p>
    <w:p w14:paraId="53BF34FC"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Detalhamento de todas as atividades disparadas por regras de prevenção de perda de dados.</w:t>
      </w:r>
    </w:p>
    <w:p w14:paraId="6960958A"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Deverá possuir um elemento de comunicação para mensagens e notificações entre estações e a console de gerenciamento utilizando comunicação criptografada;</w:t>
      </w:r>
    </w:p>
    <w:p w14:paraId="3955C1D9"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Deve fornecer solução de gerenciamento de arquivos armazenados em nuvem, garantindo que um arquivo que foi feito um upload (exemplo </w:t>
      </w:r>
      <w:proofErr w:type="spellStart"/>
      <w:r w:rsidRPr="00267EB3">
        <w:rPr>
          <w:rFonts w:cstheme="minorHAnsi"/>
        </w:rPr>
        <w:t>Dropbox</w:t>
      </w:r>
      <w:proofErr w:type="spellEnd"/>
      <w:r w:rsidRPr="00267EB3">
        <w:rPr>
          <w:rFonts w:cstheme="minorHAnsi"/>
        </w:rPr>
        <w:t xml:space="preserve">), tenha o processo monitorado e gerenciado, bem como realizar automaticamente o escaneamento do arquivo contra </w:t>
      </w:r>
      <w:proofErr w:type="spellStart"/>
      <w:r w:rsidRPr="00267EB3">
        <w:rPr>
          <w:rFonts w:cstheme="minorHAnsi"/>
        </w:rPr>
        <w:t>malwares</w:t>
      </w:r>
      <w:proofErr w:type="spellEnd"/>
      <w:r w:rsidRPr="00267EB3">
        <w:rPr>
          <w:rFonts w:cstheme="minorHAnsi"/>
        </w:rPr>
        <w:t>, procuradas palavras chaves ou informações confidenciais. Deve ser bloqueado o upload ou removida a informação confidencial antes do envio do arquivo;</w:t>
      </w:r>
    </w:p>
    <w:p w14:paraId="29FA7F32"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 As portas de comunicação deverão ser configuráveis. A comunicação deverá permitir </w:t>
      </w:r>
      <w:proofErr w:type="spellStart"/>
      <w:r w:rsidRPr="00267EB3">
        <w:rPr>
          <w:rFonts w:cstheme="minorHAnsi"/>
        </w:rPr>
        <w:t>QoS</w:t>
      </w:r>
      <w:proofErr w:type="spellEnd"/>
      <w:r w:rsidRPr="00267EB3">
        <w:rPr>
          <w:rFonts w:cstheme="minorHAnsi"/>
        </w:rPr>
        <w:t xml:space="preserve"> para controlar a largura de banda de rede.</w:t>
      </w:r>
    </w:p>
    <w:p w14:paraId="09EE6115"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A solução deverá permitir a seleção da versão do software de preferência, permitindo assim o teste da atualização sobre um grupo de PCs piloto antes de implantá-lo para toda a rede. Permitir ainda selecionar um grupo de computadores para aplicar a atualização para controlar a largura de banda de rede. A atualização da versão deverá ser transparente para os usuários finais.</w:t>
      </w:r>
    </w:p>
    <w:p w14:paraId="190F13C9"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O agente </w:t>
      </w:r>
      <w:proofErr w:type="spellStart"/>
      <w:r w:rsidRPr="00267EB3">
        <w:rPr>
          <w:rFonts w:cstheme="minorHAnsi"/>
        </w:rPr>
        <w:t>anti-vírus</w:t>
      </w:r>
      <w:proofErr w:type="spellEnd"/>
      <w:r w:rsidRPr="00267EB3">
        <w:rPr>
          <w:rFonts w:cstheme="minorHAnsi"/>
        </w:rPr>
        <w:t xml:space="preserve"> deverá proteger laptops, desktops e servidores em tempo real, sob demanda ou agendado para detectar, bloquear e limpar todos os vírus, trojans, </w:t>
      </w:r>
      <w:proofErr w:type="spellStart"/>
      <w:r w:rsidRPr="00267EB3">
        <w:rPr>
          <w:rFonts w:cstheme="minorHAnsi"/>
        </w:rPr>
        <w:t>worms</w:t>
      </w:r>
      <w:proofErr w:type="spellEnd"/>
      <w:r w:rsidRPr="00267EB3">
        <w:rPr>
          <w:rFonts w:cstheme="minorHAnsi"/>
        </w:rPr>
        <w:t xml:space="preserve"> e </w:t>
      </w:r>
      <w:proofErr w:type="spellStart"/>
      <w:r w:rsidRPr="00267EB3">
        <w:rPr>
          <w:rFonts w:cstheme="minorHAnsi"/>
        </w:rPr>
        <w:t>spyware</w:t>
      </w:r>
      <w:proofErr w:type="spellEnd"/>
      <w:r w:rsidRPr="00267EB3">
        <w:rPr>
          <w:rFonts w:cstheme="minorHAnsi"/>
        </w:rPr>
        <w:t xml:space="preserve">. No Windows o agente também deverá detectar PUA, </w:t>
      </w:r>
      <w:proofErr w:type="spellStart"/>
      <w:r w:rsidRPr="00267EB3">
        <w:rPr>
          <w:rFonts w:cstheme="minorHAnsi"/>
        </w:rPr>
        <w:t>adware</w:t>
      </w:r>
      <w:proofErr w:type="spellEnd"/>
      <w:r w:rsidRPr="00267EB3">
        <w:rPr>
          <w:rFonts w:cstheme="minorHAnsi"/>
        </w:rPr>
        <w:t xml:space="preserve">, comportamento suspeito, controle de aplicações e dados sensíveis. O agente ainda deve fornecer controle de dispositivos terceiros e, controle de acesso </w:t>
      </w:r>
      <w:proofErr w:type="spellStart"/>
      <w:r w:rsidRPr="00267EB3">
        <w:rPr>
          <w:rFonts w:cstheme="minorHAnsi"/>
        </w:rPr>
        <w:t>a</w:t>
      </w:r>
      <w:proofErr w:type="spellEnd"/>
      <w:r w:rsidRPr="00267EB3">
        <w:rPr>
          <w:rFonts w:cstheme="minorHAnsi"/>
        </w:rPr>
        <w:t xml:space="preserve"> web;</w:t>
      </w:r>
    </w:p>
    <w:p w14:paraId="7276BF7D"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t xml:space="preserve">Deve possuir mecanismo contra a desinstalação do </w:t>
      </w:r>
      <w:proofErr w:type="spellStart"/>
      <w:r w:rsidRPr="00267EB3">
        <w:rPr>
          <w:rFonts w:cstheme="minorHAnsi"/>
        </w:rPr>
        <w:t>endpoint</w:t>
      </w:r>
      <w:proofErr w:type="spellEnd"/>
      <w:r w:rsidRPr="00267EB3">
        <w:rPr>
          <w:rFonts w:cstheme="minorHAnsi"/>
        </w:rPr>
        <w:t xml:space="preserve"> pelo usuário e cada dispositivo deverá ter uma senha única, não sendo autorizadas soluções com senha única válida para todos os dispositivos;</w:t>
      </w:r>
    </w:p>
    <w:p w14:paraId="509D0476"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t xml:space="preserve">Deve prover no </w:t>
      </w:r>
      <w:proofErr w:type="spellStart"/>
      <w:r w:rsidRPr="00267EB3">
        <w:rPr>
          <w:rFonts w:cstheme="minorHAnsi"/>
        </w:rPr>
        <w:t>endpoint</w:t>
      </w:r>
      <w:proofErr w:type="spellEnd"/>
      <w:r w:rsidRPr="00267EB3">
        <w:rPr>
          <w:rFonts w:cstheme="minorHAnsi"/>
        </w:rPr>
        <w:t xml:space="preserve"> a solução de HIPS (Host </w:t>
      </w:r>
      <w:proofErr w:type="spellStart"/>
      <w:r w:rsidRPr="00267EB3">
        <w:rPr>
          <w:rFonts w:cstheme="minorHAnsi"/>
        </w:rPr>
        <w:t>Instrusion</w:t>
      </w:r>
      <w:proofErr w:type="spellEnd"/>
      <w:r w:rsidRPr="00267EB3">
        <w:rPr>
          <w:rFonts w:cstheme="minorHAnsi"/>
        </w:rPr>
        <w:t xml:space="preserve"> </w:t>
      </w:r>
      <w:proofErr w:type="spellStart"/>
      <w:r w:rsidRPr="00267EB3">
        <w:rPr>
          <w:rFonts w:cstheme="minorHAnsi"/>
        </w:rPr>
        <w:t>Prevention</w:t>
      </w:r>
      <w:proofErr w:type="spellEnd"/>
      <w:r w:rsidRPr="00267EB3">
        <w:rPr>
          <w:rFonts w:cstheme="minorHAnsi"/>
        </w:rPr>
        <w:t xml:space="preserve"> System) para a detecção automática e proteção contra comportamentos maliciosos (análise de comportamento) e deverá ser atualizado diariamente;</w:t>
      </w:r>
    </w:p>
    <w:p w14:paraId="32C10BFE"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t xml:space="preserve">Deve prover proteção automática contra web sites infectados e maliciosos, assim como </w:t>
      </w:r>
      <w:proofErr w:type="spellStart"/>
      <w:r w:rsidRPr="00267EB3">
        <w:rPr>
          <w:rFonts w:cstheme="minorHAnsi"/>
        </w:rPr>
        <w:t>previnir</w:t>
      </w:r>
      <w:proofErr w:type="spellEnd"/>
      <w:r w:rsidRPr="00267EB3">
        <w:rPr>
          <w:rFonts w:cstheme="minorHAnsi"/>
        </w:rPr>
        <w:t xml:space="preserve"> o ataque de vulnerabilidades de browser via web </w:t>
      </w:r>
      <w:proofErr w:type="spellStart"/>
      <w:r w:rsidRPr="00267EB3">
        <w:rPr>
          <w:rFonts w:cstheme="minorHAnsi"/>
        </w:rPr>
        <w:t>exploits</w:t>
      </w:r>
      <w:proofErr w:type="spellEnd"/>
      <w:r w:rsidRPr="00267EB3">
        <w:rPr>
          <w:rFonts w:cstheme="minorHAnsi"/>
        </w:rPr>
        <w:t>;</w:t>
      </w:r>
    </w:p>
    <w:p w14:paraId="32F5E30B"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lastRenderedPageBreak/>
        <w:t xml:space="preserve">Deve permitir a monitoração e o controle de dispositivos removíveis nos equipamentos dos usuários, como dispositivos USB, periféricos da própria estação de </w:t>
      </w:r>
      <w:proofErr w:type="spellStart"/>
      <w:r w:rsidRPr="00267EB3">
        <w:rPr>
          <w:rFonts w:cstheme="minorHAnsi"/>
        </w:rPr>
        <w:t>trabalhao</w:t>
      </w:r>
      <w:proofErr w:type="spellEnd"/>
      <w:r w:rsidRPr="00267EB3">
        <w:rPr>
          <w:rFonts w:cstheme="minorHAnsi"/>
        </w:rPr>
        <w:t xml:space="preserve"> e redes sem fio, estando sempre atrelado ao usuário o controle e não ao dispositivo;</w:t>
      </w:r>
    </w:p>
    <w:p w14:paraId="1E13F9AF"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t>O controle de dispositivos deve ser ao nível de permissão, somente leitura ou bloqueio;</w:t>
      </w:r>
    </w:p>
    <w:p w14:paraId="7F5E7C7F" w14:textId="77777777" w:rsidR="00ED12AB" w:rsidRPr="00267EB3" w:rsidRDefault="00ED12AB" w:rsidP="00ED12AB">
      <w:pPr>
        <w:pStyle w:val="PargrafodaLista"/>
        <w:numPr>
          <w:ilvl w:val="1"/>
          <w:numId w:val="34"/>
        </w:numPr>
        <w:spacing w:after="200" w:line="276" w:lineRule="auto"/>
        <w:jc w:val="both"/>
        <w:rPr>
          <w:rFonts w:cstheme="minorHAnsi"/>
        </w:rPr>
      </w:pPr>
      <w:r w:rsidRPr="00267EB3">
        <w:rPr>
          <w:rFonts w:cstheme="minorHAnsi"/>
        </w:rPr>
        <w:t xml:space="preserve">Os seguintes dispositivos deverão ser, no mínimo, gerenciados: HD (hard disks) externos, </w:t>
      </w:r>
      <w:proofErr w:type="spellStart"/>
      <w:r w:rsidRPr="00267EB3">
        <w:rPr>
          <w:rFonts w:cstheme="minorHAnsi"/>
        </w:rPr>
        <w:t>pendrives</w:t>
      </w:r>
      <w:proofErr w:type="spellEnd"/>
      <w:r w:rsidRPr="00267EB3">
        <w:rPr>
          <w:rFonts w:cstheme="minorHAnsi"/>
        </w:rPr>
        <w:t xml:space="preserve"> USB, </w:t>
      </w:r>
      <w:proofErr w:type="spellStart"/>
      <w:r w:rsidRPr="00267EB3">
        <w:rPr>
          <w:rFonts w:cstheme="minorHAnsi"/>
        </w:rPr>
        <w:t>storages</w:t>
      </w:r>
      <w:proofErr w:type="spellEnd"/>
      <w:r w:rsidRPr="00267EB3">
        <w:rPr>
          <w:rFonts w:cstheme="minorHAnsi"/>
        </w:rPr>
        <w:t xml:space="preserve"> removíveis seguras, CD, DVD, Blu-ray, </w:t>
      </w:r>
      <w:proofErr w:type="spellStart"/>
      <w:r w:rsidRPr="00267EB3">
        <w:rPr>
          <w:rFonts w:cstheme="minorHAnsi"/>
        </w:rPr>
        <w:t>floppy</w:t>
      </w:r>
      <w:proofErr w:type="spellEnd"/>
      <w:r w:rsidRPr="00267EB3">
        <w:rPr>
          <w:rFonts w:cstheme="minorHAnsi"/>
        </w:rPr>
        <w:t xml:space="preserve"> drives, interfaces de rede sem fio, modems, </w:t>
      </w:r>
      <w:proofErr w:type="spellStart"/>
      <w:r w:rsidRPr="00267EB3">
        <w:rPr>
          <w:rFonts w:cstheme="minorHAnsi"/>
        </w:rPr>
        <w:t>bluetooth</w:t>
      </w:r>
      <w:proofErr w:type="spellEnd"/>
      <w:r w:rsidRPr="00267EB3">
        <w:rPr>
          <w:rFonts w:cstheme="minorHAnsi"/>
        </w:rPr>
        <w:t xml:space="preserve">, </w:t>
      </w:r>
      <w:proofErr w:type="spellStart"/>
      <w:r w:rsidRPr="00267EB3">
        <w:rPr>
          <w:rFonts w:cstheme="minorHAnsi"/>
        </w:rPr>
        <w:t>infra-vermelho</w:t>
      </w:r>
      <w:proofErr w:type="spellEnd"/>
      <w:r w:rsidRPr="00267EB3">
        <w:rPr>
          <w:rFonts w:cstheme="minorHAnsi"/>
        </w:rPr>
        <w:t xml:space="preserve">, MTP (Media </w:t>
      </w:r>
      <w:proofErr w:type="spellStart"/>
      <w:r w:rsidRPr="00267EB3">
        <w:rPr>
          <w:rFonts w:cstheme="minorHAnsi"/>
        </w:rPr>
        <w:t>Transfer</w:t>
      </w:r>
      <w:proofErr w:type="spellEnd"/>
      <w:r w:rsidRPr="00267EB3">
        <w:rPr>
          <w:rFonts w:cstheme="minorHAnsi"/>
        </w:rPr>
        <w:t xml:space="preserve"> </w:t>
      </w:r>
      <w:proofErr w:type="spellStart"/>
      <w:r w:rsidRPr="00267EB3">
        <w:rPr>
          <w:rFonts w:cstheme="minorHAnsi"/>
        </w:rPr>
        <w:t>Protocol</w:t>
      </w:r>
      <w:proofErr w:type="spellEnd"/>
      <w:r w:rsidRPr="00267EB3">
        <w:rPr>
          <w:rFonts w:cstheme="minorHAnsi"/>
        </w:rPr>
        <w:t xml:space="preserve">) tais como </w:t>
      </w:r>
      <w:proofErr w:type="spellStart"/>
      <w:r w:rsidRPr="00267EB3">
        <w:rPr>
          <w:rFonts w:cstheme="minorHAnsi"/>
        </w:rPr>
        <w:t>Blackberry</w:t>
      </w:r>
      <w:proofErr w:type="spellEnd"/>
      <w:r w:rsidRPr="00267EB3">
        <w:rPr>
          <w:rFonts w:cstheme="minorHAnsi"/>
        </w:rPr>
        <w:t xml:space="preserve">, iPhone e </w:t>
      </w:r>
      <w:proofErr w:type="spellStart"/>
      <w:r w:rsidRPr="00267EB3">
        <w:rPr>
          <w:rFonts w:cstheme="minorHAnsi"/>
        </w:rPr>
        <w:t>Android</w:t>
      </w:r>
      <w:proofErr w:type="spellEnd"/>
      <w:r w:rsidRPr="00267EB3">
        <w:rPr>
          <w:rFonts w:cstheme="minorHAnsi"/>
        </w:rPr>
        <w:t xml:space="preserve"> smartphone e PTP (Picture </w:t>
      </w:r>
      <w:proofErr w:type="spellStart"/>
      <w:r w:rsidRPr="00267EB3">
        <w:rPr>
          <w:rFonts w:cstheme="minorHAnsi"/>
        </w:rPr>
        <w:t>Transfer</w:t>
      </w:r>
      <w:proofErr w:type="spellEnd"/>
      <w:r w:rsidRPr="00267EB3">
        <w:rPr>
          <w:rFonts w:cstheme="minorHAnsi"/>
        </w:rPr>
        <w:t xml:space="preserve"> </w:t>
      </w:r>
      <w:proofErr w:type="spellStart"/>
      <w:r w:rsidRPr="00267EB3">
        <w:rPr>
          <w:rFonts w:cstheme="minorHAnsi"/>
        </w:rPr>
        <w:t>Protocol</w:t>
      </w:r>
      <w:proofErr w:type="spellEnd"/>
      <w:r w:rsidRPr="00267EB3">
        <w:rPr>
          <w:rFonts w:cstheme="minorHAnsi"/>
        </w:rPr>
        <w:t>) como câmeras digitais;</w:t>
      </w:r>
    </w:p>
    <w:p w14:paraId="66DB10BE"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 A ferramenta de administração centralizada deverá gerenciar todos os componentes da proteção para estações de trabalho e servidores e deverá ser </w:t>
      </w:r>
      <w:proofErr w:type="gramStart"/>
      <w:r w:rsidRPr="00267EB3">
        <w:rPr>
          <w:rFonts w:cstheme="minorHAnsi"/>
        </w:rPr>
        <w:t>projetadas</w:t>
      </w:r>
      <w:proofErr w:type="gramEnd"/>
      <w:r w:rsidRPr="00267EB3">
        <w:rPr>
          <w:rFonts w:cstheme="minorHAnsi"/>
        </w:rPr>
        <w:t xml:space="preserve"> para a fácil administração, supervisão e elaboração de relatórios dos </w:t>
      </w:r>
      <w:proofErr w:type="spellStart"/>
      <w:r w:rsidRPr="00267EB3">
        <w:rPr>
          <w:rFonts w:cstheme="minorHAnsi"/>
        </w:rPr>
        <w:t>endpoint</w:t>
      </w:r>
      <w:proofErr w:type="spellEnd"/>
      <w:r w:rsidRPr="00267EB3">
        <w:rPr>
          <w:rFonts w:cstheme="minorHAnsi"/>
        </w:rPr>
        <w:t xml:space="preserve"> e servidores;</w:t>
      </w:r>
    </w:p>
    <w:p w14:paraId="7D1E258E"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Deverá possuir interface gráfica web, com suporte aos seguintes idiomas:</w:t>
      </w:r>
    </w:p>
    <w:p w14:paraId="0893C54E" w14:textId="77777777" w:rsidR="00ED12AB" w:rsidRPr="00267EB3" w:rsidRDefault="00ED12AB" w:rsidP="00ED12AB">
      <w:pPr>
        <w:pStyle w:val="PargrafodaLista"/>
        <w:numPr>
          <w:ilvl w:val="2"/>
          <w:numId w:val="34"/>
        </w:numPr>
        <w:jc w:val="both"/>
        <w:rPr>
          <w:rFonts w:cstheme="minorHAnsi"/>
        </w:rPr>
      </w:pPr>
      <w:r w:rsidRPr="00267EB3">
        <w:rPr>
          <w:rFonts w:cstheme="minorHAnsi"/>
        </w:rPr>
        <w:t>Inglês (padrão);</w:t>
      </w:r>
    </w:p>
    <w:p w14:paraId="2804F99C" w14:textId="77777777" w:rsidR="00ED12AB" w:rsidRPr="00267EB3" w:rsidRDefault="00ED12AB" w:rsidP="00ED12AB">
      <w:pPr>
        <w:pStyle w:val="PargrafodaLista"/>
        <w:numPr>
          <w:ilvl w:val="2"/>
          <w:numId w:val="34"/>
        </w:numPr>
        <w:jc w:val="both"/>
        <w:rPr>
          <w:rFonts w:cstheme="minorHAnsi"/>
        </w:rPr>
      </w:pPr>
      <w:r w:rsidRPr="00267EB3">
        <w:rPr>
          <w:rFonts w:cstheme="minorHAnsi"/>
        </w:rPr>
        <w:t xml:space="preserve">Português; </w:t>
      </w:r>
    </w:p>
    <w:p w14:paraId="61E898F5" w14:textId="77777777" w:rsidR="00ED12AB" w:rsidRPr="00267EB3" w:rsidRDefault="00ED12AB" w:rsidP="00ED12AB">
      <w:pPr>
        <w:pStyle w:val="PargrafodaLista"/>
        <w:numPr>
          <w:ilvl w:val="2"/>
          <w:numId w:val="34"/>
        </w:numPr>
        <w:jc w:val="both"/>
        <w:rPr>
          <w:rFonts w:cstheme="minorHAnsi"/>
        </w:rPr>
      </w:pPr>
      <w:r w:rsidRPr="00267EB3">
        <w:rPr>
          <w:rFonts w:cstheme="minorHAnsi"/>
        </w:rPr>
        <w:t>Alemão;</w:t>
      </w:r>
    </w:p>
    <w:p w14:paraId="3340CD31" w14:textId="77777777" w:rsidR="00ED12AB" w:rsidRPr="00267EB3" w:rsidRDefault="00ED12AB" w:rsidP="00ED12AB">
      <w:pPr>
        <w:pStyle w:val="PargrafodaLista"/>
        <w:numPr>
          <w:ilvl w:val="2"/>
          <w:numId w:val="34"/>
        </w:numPr>
        <w:jc w:val="both"/>
        <w:rPr>
          <w:rFonts w:cstheme="minorHAnsi"/>
        </w:rPr>
      </w:pPr>
      <w:r w:rsidRPr="00267EB3">
        <w:rPr>
          <w:rFonts w:cstheme="minorHAnsi"/>
        </w:rPr>
        <w:t>Francês;</w:t>
      </w:r>
    </w:p>
    <w:p w14:paraId="580C90A3" w14:textId="77777777" w:rsidR="00ED12AB" w:rsidRPr="00267EB3" w:rsidRDefault="00ED12AB" w:rsidP="00ED12AB">
      <w:pPr>
        <w:pStyle w:val="PargrafodaLista"/>
        <w:numPr>
          <w:ilvl w:val="2"/>
          <w:numId w:val="34"/>
        </w:numPr>
        <w:jc w:val="both"/>
        <w:rPr>
          <w:rFonts w:cstheme="minorHAnsi"/>
        </w:rPr>
      </w:pPr>
      <w:r w:rsidRPr="00267EB3">
        <w:rPr>
          <w:rFonts w:cstheme="minorHAnsi"/>
        </w:rPr>
        <w:t>Italiano;</w:t>
      </w:r>
    </w:p>
    <w:p w14:paraId="7515B420" w14:textId="77777777" w:rsidR="00ED12AB" w:rsidRPr="00267EB3" w:rsidRDefault="00ED12AB" w:rsidP="00ED12AB">
      <w:pPr>
        <w:pStyle w:val="PargrafodaLista"/>
        <w:numPr>
          <w:ilvl w:val="2"/>
          <w:numId w:val="34"/>
        </w:numPr>
        <w:jc w:val="both"/>
        <w:rPr>
          <w:rFonts w:cstheme="minorHAnsi"/>
        </w:rPr>
      </w:pPr>
      <w:r w:rsidRPr="00267EB3">
        <w:rPr>
          <w:rFonts w:cstheme="minorHAnsi"/>
        </w:rPr>
        <w:t>Espanhol;</w:t>
      </w:r>
    </w:p>
    <w:p w14:paraId="5CAC1394" w14:textId="77777777" w:rsidR="00ED12AB" w:rsidRPr="00267EB3" w:rsidRDefault="00ED12AB" w:rsidP="00ED12AB">
      <w:pPr>
        <w:pStyle w:val="PargrafodaLista"/>
        <w:numPr>
          <w:ilvl w:val="2"/>
          <w:numId w:val="34"/>
        </w:numPr>
        <w:jc w:val="both"/>
        <w:rPr>
          <w:rFonts w:cstheme="minorHAnsi"/>
        </w:rPr>
      </w:pPr>
      <w:r w:rsidRPr="00267EB3">
        <w:rPr>
          <w:rFonts w:cstheme="minorHAnsi"/>
        </w:rPr>
        <w:t>Japonês;</w:t>
      </w:r>
    </w:p>
    <w:p w14:paraId="5077FA98"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Chinês (tradicional e simplificado);</w:t>
      </w:r>
    </w:p>
    <w:p w14:paraId="25D56D4A"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A Console de administração deve incluir um painel com um resumo visual em tempo real para verificação do status de segurança;</w:t>
      </w:r>
    </w:p>
    <w:p w14:paraId="07CE8215"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Deverá fornecer filtros </w:t>
      </w:r>
      <w:proofErr w:type="spellStart"/>
      <w:r w:rsidRPr="00267EB3">
        <w:rPr>
          <w:rFonts w:cstheme="minorHAnsi"/>
        </w:rPr>
        <w:t>pré</w:t>
      </w:r>
      <w:proofErr w:type="spellEnd"/>
      <w:r w:rsidRPr="00267EB3">
        <w:rPr>
          <w:rFonts w:cstheme="minorHAnsi"/>
        </w:rPr>
        <w:t>-construídos que permitam visualizar e corrigir apenas os computadores que precisam de atenção;</w:t>
      </w:r>
    </w:p>
    <w:p w14:paraId="18611D13"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Deverá exibir os PCs gerenciados de acordo com critérios da categoria (detalhes do estado do computador, detalhes sobre a atualização, detalhes de avisos e erros, detalhes do antivírus, </w:t>
      </w:r>
      <w:proofErr w:type="spellStart"/>
      <w:r w:rsidRPr="00267EB3">
        <w:rPr>
          <w:rFonts w:cstheme="minorHAnsi"/>
        </w:rPr>
        <w:t>etc</w:t>
      </w:r>
      <w:proofErr w:type="spellEnd"/>
      <w:r w:rsidRPr="00267EB3">
        <w:rPr>
          <w:rFonts w:cstheme="minorHAnsi"/>
        </w:rPr>
        <w:t>), e classificar os PCs em conformidade;</w:t>
      </w:r>
    </w:p>
    <w:p w14:paraId="60A51347"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Uma vez que um problema seja identificado, deverá permitir corrigir os problemas remotamente, com no mínimo as opções abaixo:</w:t>
      </w:r>
    </w:p>
    <w:p w14:paraId="37E17F88" w14:textId="77777777" w:rsidR="00ED12AB" w:rsidRPr="00267EB3" w:rsidRDefault="00ED12AB" w:rsidP="00ED12AB">
      <w:pPr>
        <w:pStyle w:val="PargrafodaLista"/>
        <w:numPr>
          <w:ilvl w:val="2"/>
          <w:numId w:val="34"/>
        </w:numPr>
        <w:jc w:val="both"/>
        <w:rPr>
          <w:rFonts w:cstheme="minorHAnsi"/>
        </w:rPr>
      </w:pPr>
      <w:r w:rsidRPr="00267EB3">
        <w:rPr>
          <w:rFonts w:cstheme="minorHAnsi"/>
        </w:rPr>
        <w:t>Proteger o dispositivo com a opção de início de uma varredura;</w:t>
      </w:r>
    </w:p>
    <w:p w14:paraId="60E65E18" w14:textId="77777777" w:rsidR="00ED12AB" w:rsidRPr="00267EB3" w:rsidRDefault="00ED12AB" w:rsidP="00ED12AB">
      <w:pPr>
        <w:pStyle w:val="PargrafodaLista"/>
        <w:numPr>
          <w:ilvl w:val="2"/>
          <w:numId w:val="34"/>
        </w:numPr>
        <w:jc w:val="both"/>
        <w:rPr>
          <w:rFonts w:cstheme="minorHAnsi"/>
        </w:rPr>
      </w:pPr>
      <w:r w:rsidRPr="00267EB3">
        <w:rPr>
          <w:rFonts w:cstheme="minorHAnsi"/>
        </w:rPr>
        <w:t>Forçar uma atualização naquele momento;</w:t>
      </w:r>
    </w:p>
    <w:p w14:paraId="00B4A8D2" w14:textId="77777777" w:rsidR="00ED12AB" w:rsidRPr="00267EB3" w:rsidRDefault="00ED12AB" w:rsidP="00ED12AB">
      <w:pPr>
        <w:pStyle w:val="PargrafodaLista"/>
        <w:numPr>
          <w:ilvl w:val="2"/>
          <w:numId w:val="34"/>
        </w:numPr>
        <w:jc w:val="both"/>
        <w:rPr>
          <w:rFonts w:cstheme="minorHAnsi"/>
        </w:rPr>
      </w:pPr>
      <w:r w:rsidRPr="00267EB3">
        <w:rPr>
          <w:rFonts w:cstheme="minorHAnsi"/>
        </w:rPr>
        <w:t>Ver os detalhes dos eventos ocorridos;</w:t>
      </w:r>
    </w:p>
    <w:p w14:paraId="2DBD3B8F" w14:textId="77777777" w:rsidR="00ED12AB" w:rsidRPr="00267EB3" w:rsidRDefault="00ED12AB" w:rsidP="00ED12AB">
      <w:pPr>
        <w:pStyle w:val="PargrafodaLista"/>
        <w:numPr>
          <w:ilvl w:val="2"/>
          <w:numId w:val="34"/>
        </w:numPr>
        <w:jc w:val="both"/>
        <w:rPr>
          <w:rFonts w:cstheme="minorHAnsi"/>
        </w:rPr>
      </w:pPr>
      <w:r w:rsidRPr="00267EB3">
        <w:rPr>
          <w:rFonts w:cstheme="minorHAnsi"/>
        </w:rPr>
        <w:t>Executar verificação completa do sistema;</w:t>
      </w:r>
    </w:p>
    <w:p w14:paraId="4FA2AA6D" w14:textId="77777777" w:rsidR="00ED12AB" w:rsidRPr="00267EB3" w:rsidRDefault="00ED12AB" w:rsidP="00ED12AB">
      <w:pPr>
        <w:pStyle w:val="PargrafodaLista"/>
        <w:numPr>
          <w:ilvl w:val="2"/>
          <w:numId w:val="34"/>
        </w:numPr>
        <w:jc w:val="both"/>
        <w:rPr>
          <w:rFonts w:cstheme="minorHAnsi"/>
        </w:rPr>
      </w:pPr>
      <w:r w:rsidRPr="00267EB3">
        <w:rPr>
          <w:rFonts w:cstheme="minorHAnsi"/>
        </w:rPr>
        <w:t>Forçar o cumprimento de uma nova política de segurança;</w:t>
      </w:r>
    </w:p>
    <w:p w14:paraId="2E70F5E5" w14:textId="77777777" w:rsidR="00ED12AB" w:rsidRPr="00267EB3" w:rsidRDefault="00ED12AB" w:rsidP="00ED12AB">
      <w:pPr>
        <w:pStyle w:val="PargrafodaLista"/>
        <w:numPr>
          <w:ilvl w:val="2"/>
          <w:numId w:val="34"/>
        </w:numPr>
        <w:jc w:val="both"/>
        <w:rPr>
          <w:rFonts w:cstheme="minorHAnsi"/>
        </w:rPr>
      </w:pPr>
      <w:r w:rsidRPr="00267EB3">
        <w:rPr>
          <w:rFonts w:cstheme="minorHAnsi"/>
        </w:rPr>
        <w:t>Mover o computador para outro grupo;</w:t>
      </w:r>
    </w:p>
    <w:p w14:paraId="3E962FB4" w14:textId="77777777" w:rsidR="00ED12AB" w:rsidRPr="00267EB3" w:rsidRDefault="00ED12AB" w:rsidP="00ED12AB">
      <w:pPr>
        <w:pStyle w:val="PargrafodaLista"/>
        <w:numPr>
          <w:ilvl w:val="2"/>
          <w:numId w:val="34"/>
        </w:numPr>
        <w:jc w:val="both"/>
        <w:rPr>
          <w:rFonts w:cstheme="minorHAnsi"/>
        </w:rPr>
      </w:pPr>
      <w:r w:rsidRPr="00267EB3">
        <w:rPr>
          <w:rFonts w:cstheme="minorHAnsi"/>
        </w:rPr>
        <w:t>Apagar o computador da lista;</w:t>
      </w:r>
    </w:p>
    <w:p w14:paraId="22B0DA3E"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Atualizar a políticas de segurança quando um computador for movido de um grupo para outro manualmente ou automaticamente;</w:t>
      </w:r>
    </w:p>
    <w:p w14:paraId="75B14BCB"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 xml:space="preserve">Gravar um log de ​​auditoria seguro, que monitore a atividade </w:t>
      </w:r>
      <w:proofErr w:type="spellStart"/>
      <w:r w:rsidRPr="00267EB3">
        <w:rPr>
          <w:rFonts w:cstheme="minorHAnsi"/>
        </w:rPr>
        <w:t>na</w:t>
      </w:r>
      <w:proofErr w:type="spellEnd"/>
      <w:r w:rsidRPr="00267EB3">
        <w:rPr>
          <w:rFonts w:cstheme="minorHAnsi"/>
        </w:rPr>
        <w:t xml:space="preserve"> console de gerenciamento para o cumprimento de regulamentações, auditorias de segurança, análise e solução de problemas forenses;</w:t>
      </w:r>
    </w:p>
    <w:p w14:paraId="2DB5B1B2" w14:textId="77777777" w:rsidR="00ED12AB" w:rsidRPr="00267EB3" w:rsidRDefault="00ED12AB" w:rsidP="00ED12AB">
      <w:pPr>
        <w:pStyle w:val="PargrafodaLista"/>
        <w:numPr>
          <w:ilvl w:val="1"/>
          <w:numId w:val="34"/>
        </w:numPr>
        <w:spacing w:line="276" w:lineRule="auto"/>
        <w:jc w:val="both"/>
        <w:rPr>
          <w:rFonts w:cstheme="minorHAnsi"/>
        </w:rPr>
      </w:pPr>
      <w:r w:rsidRPr="00267EB3">
        <w:rPr>
          <w:rFonts w:cstheme="minorHAnsi"/>
        </w:rPr>
        <w:t>Deverá permitir exportar o relatório de logs de auditoria nos formatos CSV e PDF;</w:t>
      </w:r>
    </w:p>
    <w:p w14:paraId="2E6EB263" w14:textId="77777777" w:rsidR="00ED12AB" w:rsidRPr="00267EB3" w:rsidRDefault="00ED12AB" w:rsidP="00ED12AB">
      <w:pPr>
        <w:pStyle w:val="PargrafodaLista"/>
        <w:numPr>
          <w:ilvl w:val="1"/>
          <w:numId w:val="34"/>
        </w:numPr>
        <w:spacing w:line="276" w:lineRule="auto"/>
        <w:jc w:val="both"/>
        <w:rPr>
          <w:rFonts w:cstheme="minorHAnsi"/>
        </w:rPr>
      </w:pPr>
      <w:proofErr w:type="gramStart"/>
      <w:r w:rsidRPr="00267EB3">
        <w:rPr>
          <w:rFonts w:cstheme="minorHAnsi"/>
        </w:rPr>
        <w:t>1.3.23</w:t>
      </w:r>
      <w:r w:rsidRPr="00267EB3">
        <w:rPr>
          <w:rFonts w:cstheme="minorHAnsi"/>
        </w:rPr>
        <w:tab/>
        <w:t>Deve</w:t>
      </w:r>
      <w:proofErr w:type="gramEnd"/>
      <w:r w:rsidRPr="00267EB3">
        <w:rPr>
          <w:rFonts w:cstheme="minorHAnsi"/>
        </w:rPr>
        <w:t xml:space="preserve"> conter vários relatórios para análise e controle dos usuários e </w:t>
      </w:r>
      <w:proofErr w:type="spellStart"/>
      <w:r w:rsidRPr="00267EB3">
        <w:rPr>
          <w:rFonts w:cstheme="minorHAnsi"/>
        </w:rPr>
        <w:t>endpoints</w:t>
      </w:r>
      <w:proofErr w:type="spellEnd"/>
      <w:r w:rsidRPr="00267EB3">
        <w:rPr>
          <w:rFonts w:cstheme="minorHAnsi"/>
        </w:rPr>
        <w:t xml:space="preserve">. Os relatórios deverão ser divididos, no mínimo, em relatórios de: eventos, usuários, controle de aplicativos, periféricos e web, indicando todas as funções solicitadas para os </w:t>
      </w:r>
      <w:proofErr w:type="spellStart"/>
      <w:r w:rsidRPr="00267EB3">
        <w:rPr>
          <w:rFonts w:cstheme="minorHAnsi"/>
        </w:rPr>
        <w:t>endpoints</w:t>
      </w:r>
      <w:proofErr w:type="spellEnd"/>
      <w:r w:rsidRPr="00267EB3">
        <w:rPr>
          <w:rFonts w:cstheme="minorHAnsi"/>
        </w:rPr>
        <w:t>;</w:t>
      </w:r>
    </w:p>
    <w:p w14:paraId="67BE46B2" w14:textId="77777777" w:rsidR="00ED12AB" w:rsidRPr="00267EB3" w:rsidRDefault="00ED12AB" w:rsidP="00ED12AB">
      <w:pPr>
        <w:pStyle w:val="PargrafodaLista"/>
        <w:numPr>
          <w:ilvl w:val="1"/>
          <w:numId w:val="34"/>
        </w:numPr>
        <w:spacing w:line="276" w:lineRule="auto"/>
        <w:jc w:val="both"/>
        <w:rPr>
          <w:rFonts w:cstheme="minorHAnsi"/>
        </w:rPr>
      </w:pPr>
      <w:proofErr w:type="spellStart"/>
      <w:r w:rsidRPr="00267EB3">
        <w:rPr>
          <w:rFonts w:cstheme="minorHAnsi"/>
        </w:rPr>
        <w:t>Fornecer</w:t>
      </w:r>
      <w:proofErr w:type="spellEnd"/>
      <w:r w:rsidRPr="00267EB3">
        <w:rPr>
          <w:rFonts w:cstheme="minorHAnsi"/>
        </w:rPr>
        <w:t xml:space="preserve"> relatórios utilizando listas ou gráficos, utilizando informações presentes na console, com no mínimo os seguintes tipos:</w:t>
      </w:r>
    </w:p>
    <w:p w14:paraId="09AB067D" w14:textId="77777777" w:rsidR="00ED12AB" w:rsidRPr="00267EB3" w:rsidRDefault="00ED12AB" w:rsidP="00ED12AB">
      <w:pPr>
        <w:pStyle w:val="PargrafodaLista"/>
        <w:numPr>
          <w:ilvl w:val="2"/>
          <w:numId w:val="34"/>
        </w:numPr>
        <w:jc w:val="both"/>
        <w:rPr>
          <w:rFonts w:cstheme="minorHAnsi"/>
        </w:rPr>
      </w:pPr>
      <w:r w:rsidRPr="00267EB3">
        <w:rPr>
          <w:rFonts w:cstheme="minorHAnsi"/>
        </w:rPr>
        <w:t>Nome do dispositivo;</w:t>
      </w:r>
    </w:p>
    <w:p w14:paraId="0124AB80" w14:textId="77777777" w:rsidR="00ED12AB" w:rsidRPr="00267EB3" w:rsidRDefault="00ED12AB" w:rsidP="00ED12AB">
      <w:pPr>
        <w:pStyle w:val="PargrafodaLista"/>
        <w:numPr>
          <w:ilvl w:val="2"/>
          <w:numId w:val="34"/>
        </w:numPr>
        <w:jc w:val="both"/>
        <w:rPr>
          <w:rFonts w:cstheme="minorHAnsi"/>
        </w:rPr>
      </w:pPr>
      <w:r w:rsidRPr="00267EB3">
        <w:rPr>
          <w:rFonts w:cstheme="minorHAnsi"/>
        </w:rPr>
        <w:t>Início da proteção;</w:t>
      </w:r>
    </w:p>
    <w:p w14:paraId="76D408EA" w14:textId="77777777" w:rsidR="00ED12AB" w:rsidRPr="00267EB3" w:rsidRDefault="00ED12AB" w:rsidP="00ED12AB">
      <w:pPr>
        <w:pStyle w:val="PargrafodaLista"/>
        <w:numPr>
          <w:ilvl w:val="2"/>
          <w:numId w:val="34"/>
        </w:numPr>
        <w:jc w:val="both"/>
        <w:rPr>
          <w:rFonts w:cstheme="minorHAnsi"/>
        </w:rPr>
      </w:pPr>
      <w:r w:rsidRPr="00267EB3">
        <w:rPr>
          <w:rFonts w:cstheme="minorHAnsi"/>
        </w:rPr>
        <w:t xml:space="preserve">Ultimo usuário </w:t>
      </w:r>
      <w:proofErr w:type="spellStart"/>
      <w:r w:rsidRPr="00267EB3">
        <w:rPr>
          <w:rFonts w:cstheme="minorHAnsi"/>
        </w:rPr>
        <w:t>logado</w:t>
      </w:r>
      <w:proofErr w:type="spellEnd"/>
      <w:r w:rsidRPr="00267EB3">
        <w:rPr>
          <w:rFonts w:cstheme="minorHAnsi"/>
        </w:rPr>
        <w:t xml:space="preserve"> no dispositivo;</w:t>
      </w:r>
    </w:p>
    <w:p w14:paraId="3F66FAC9" w14:textId="77777777" w:rsidR="00ED12AB" w:rsidRPr="00267EB3" w:rsidRDefault="00ED12AB" w:rsidP="00ED12AB">
      <w:pPr>
        <w:pStyle w:val="PargrafodaLista"/>
        <w:numPr>
          <w:ilvl w:val="2"/>
          <w:numId w:val="34"/>
        </w:numPr>
        <w:jc w:val="both"/>
        <w:rPr>
          <w:rFonts w:cstheme="minorHAnsi"/>
        </w:rPr>
      </w:pPr>
      <w:r w:rsidRPr="00267EB3">
        <w:rPr>
          <w:rFonts w:cstheme="minorHAnsi"/>
        </w:rPr>
        <w:t>Status do escaneamento em tempo real;</w:t>
      </w:r>
    </w:p>
    <w:p w14:paraId="6CAFC71C" w14:textId="77777777" w:rsidR="00ED12AB" w:rsidRPr="00267EB3" w:rsidRDefault="00ED12AB" w:rsidP="00ED12AB">
      <w:pPr>
        <w:pStyle w:val="PargrafodaLista"/>
        <w:numPr>
          <w:ilvl w:val="2"/>
          <w:numId w:val="34"/>
        </w:numPr>
        <w:jc w:val="both"/>
        <w:rPr>
          <w:rFonts w:cstheme="minorHAnsi"/>
        </w:rPr>
      </w:pPr>
      <w:r w:rsidRPr="00267EB3">
        <w:rPr>
          <w:rFonts w:cstheme="minorHAnsi"/>
        </w:rPr>
        <w:t xml:space="preserve">Último </w:t>
      </w:r>
      <w:proofErr w:type="spellStart"/>
      <w:r w:rsidRPr="00267EB3">
        <w:rPr>
          <w:rFonts w:cstheme="minorHAnsi"/>
        </w:rPr>
        <w:t>update</w:t>
      </w:r>
      <w:proofErr w:type="spellEnd"/>
      <w:r w:rsidRPr="00267EB3">
        <w:rPr>
          <w:rFonts w:cstheme="minorHAnsi"/>
        </w:rPr>
        <w:t>;</w:t>
      </w:r>
    </w:p>
    <w:p w14:paraId="2E767210" w14:textId="77777777" w:rsidR="00ED12AB" w:rsidRPr="00267EB3" w:rsidRDefault="00ED12AB" w:rsidP="00ED12AB">
      <w:pPr>
        <w:pStyle w:val="PargrafodaLista"/>
        <w:numPr>
          <w:ilvl w:val="2"/>
          <w:numId w:val="34"/>
        </w:numPr>
        <w:jc w:val="both"/>
        <w:rPr>
          <w:rFonts w:cstheme="minorHAnsi"/>
        </w:rPr>
      </w:pPr>
      <w:r w:rsidRPr="00267EB3">
        <w:rPr>
          <w:rFonts w:cstheme="minorHAnsi"/>
        </w:rPr>
        <w:t>Último escaneamento realizado;</w:t>
      </w:r>
    </w:p>
    <w:p w14:paraId="11029114" w14:textId="77777777" w:rsidR="00ED12AB" w:rsidRPr="00267EB3" w:rsidRDefault="00ED12AB" w:rsidP="00ED12AB">
      <w:pPr>
        <w:pStyle w:val="PargrafodaLista"/>
        <w:numPr>
          <w:ilvl w:val="2"/>
          <w:numId w:val="34"/>
        </w:numPr>
        <w:jc w:val="both"/>
        <w:rPr>
          <w:rFonts w:cstheme="minorHAnsi"/>
        </w:rPr>
      </w:pPr>
      <w:r w:rsidRPr="00267EB3">
        <w:rPr>
          <w:rFonts w:cstheme="minorHAnsi"/>
        </w:rPr>
        <w:t>Status de proteção do dispositivo;</w:t>
      </w:r>
    </w:p>
    <w:p w14:paraId="2A8467C3" w14:textId="77777777" w:rsidR="00ED12AB" w:rsidRPr="00267EB3" w:rsidRDefault="00ED12AB" w:rsidP="00ED12AB">
      <w:pPr>
        <w:pStyle w:val="PargrafodaLista"/>
        <w:numPr>
          <w:ilvl w:val="2"/>
          <w:numId w:val="34"/>
        </w:numPr>
        <w:jc w:val="both"/>
        <w:rPr>
          <w:rFonts w:cstheme="minorHAnsi"/>
        </w:rPr>
      </w:pPr>
      <w:r w:rsidRPr="00267EB3">
        <w:rPr>
          <w:rFonts w:cstheme="minorHAnsi"/>
        </w:rPr>
        <w:lastRenderedPageBreak/>
        <w:t>Grupo a qual o dispositivo faz parte;</w:t>
      </w:r>
    </w:p>
    <w:p w14:paraId="348D5FDC" w14:textId="77777777" w:rsidR="00ED12AB" w:rsidRDefault="00ED12AB" w:rsidP="00ED12AB">
      <w:pPr>
        <w:pStyle w:val="PargrafodaLista"/>
        <w:numPr>
          <w:ilvl w:val="1"/>
          <w:numId w:val="34"/>
        </w:numPr>
        <w:jc w:val="both"/>
        <w:rPr>
          <w:rFonts w:cstheme="minorHAnsi"/>
        </w:rPr>
      </w:pPr>
      <w:r w:rsidRPr="00267EB3">
        <w:rPr>
          <w:rFonts w:cstheme="minorHAnsi"/>
        </w:rPr>
        <w:t>Permitir a execução manual de todos estes relatórios, assim como o agendamento e envio automático por e-mail nos formatos CSV e PDF;</w:t>
      </w:r>
    </w:p>
    <w:p w14:paraId="2EA3415B" w14:textId="0FD9FF0F" w:rsidR="00ED12AB" w:rsidRPr="00267EB3" w:rsidRDefault="00ED12AB" w:rsidP="00ED12AB">
      <w:pPr>
        <w:pStyle w:val="PargrafodaLista"/>
        <w:numPr>
          <w:ilvl w:val="1"/>
          <w:numId w:val="34"/>
        </w:numPr>
        <w:jc w:val="both"/>
        <w:rPr>
          <w:rFonts w:cstheme="minorHAnsi"/>
        </w:rPr>
      </w:pPr>
      <w:r>
        <w:rPr>
          <w:rFonts w:cstheme="minorHAnsi"/>
        </w:rPr>
        <w:t xml:space="preserve">A solução oferecida deverá estar presente no TOP LEADERS do </w:t>
      </w:r>
      <w:proofErr w:type="spellStart"/>
      <w:r>
        <w:rPr>
          <w:rFonts w:cstheme="minorHAnsi"/>
        </w:rPr>
        <w:t>Gartner</w:t>
      </w:r>
      <w:proofErr w:type="spellEnd"/>
      <w:r>
        <w:rPr>
          <w:rFonts w:cstheme="minorHAnsi"/>
        </w:rPr>
        <w:t xml:space="preserve"> Magic </w:t>
      </w:r>
      <w:proofErr w:type="spellStart"/>
      <w:r>
        <w:rPr>
          <w:rFonts w:cstheme="minorHAnsi"/>
        </w:rPr>
        <w:t>Quadrant</w:t>
      </w:r>
      <w:proofErr w:type="spellEnd"/>
      <w:r>
        <w:rPr>
          <w:rFonts w:cstheme="minorHAnsi"/>
        </w:rPr>
        <w:t xml:space="preserve"> for </w:t>
      </w:r>
      <w:proofErr w:type="spellStart"/>
      <w:r>
        <w:rPr>
          <w:rFonts w:cstheme="minorHAnsi"/>
        </w:rPr>
        <w:t>Endpoint</w:t>
      </w:r>
      <w:proofErr w:type="spellEnd"/>
      <w:r>
        <w:rPr>
          <w:rFonts w:cstheme="minorHAnsi"/>
        </w:rPr>
        <w:t xml:space="preserve"> </w:t>
      </w:r>
      <w:proofErr w:type="spellStart"/>
      <w:r>
        <w:rPr>
          <w:rFonts w:cstheme="minorHAnsi"/>
        </w:rPr>
        <w:t>Protection</w:t>
      </w:r>
      <w:proofErr w:type="spellEnd"/>
      <w:r>
        <w:rPr>
          <w:rFonts w:cstheme="minorHAnsi"/>
        </w:rPr>
        <w:t xml:space="preserve"> </w:t>
      </w:r>
      <w:proofErr w:type="spellStart"/>
      <w:r>
        <w:rPr>
          <w:rFonts w:cstheme="minorHAnsi"/>
        </w:rPr>
        <w:t>Platforms</w:t>
      </w:r>
      <w:proofErr w:type="spellEnd"/>
      <w:r>
        <w:rPr>
          <w:rFonts w:cstheme="minorHAnsi"/>
        </w:rPr>
        <w:t xml:space="preserve"> para que possa concorrer, de acordo com o </w:t>
      </w:r>
      <w:r w:rsidR="00374F55">
        <w:rPr>
          <w:rFonts w:cstheme="minorHAnsi"/>
        </w:rPr>
        <w:t>último</w:t>
      </w:r>
      <w:r>
        <w:rPr>
          <w:rFonts w:cstheme="minorHAnsi"/>
        </w:rPr>
        <w:t xml:space="preserve"> relatório emitido pelo </w:t>
      </w:r>
      <w:proofErr w:type="spellStart"/>
      <w:r>
        <w:rPr>
          <w:rFonts w:cstheme="minorHAnsi"/>
        </w:rPr>
        <w:t>Gartner</w:t>
      </w:r>
      <w:proofErr w:type="spellEnd"/>
      <w:r>
        <w:rPr>
          <w:rFonts w:cstheme="minorHAnsi"/>
        </w:rPr>
        <w:t xml:space="preserve"> em </w:t>
      </w:r>
      <w:proofErr w:type="gramStart"/>
      <w:r>
        <w:rPr>
          <w:rFonts w:cstheme="minorHAnsi"/>
        </w:rPr>
        <w:t>Agosto</w:t>
      </w:r>
      <w:proofErr w:type="gramEnd"/>
      <w:r>
        <w:rPr>
          <w:rFonts w:cstheme="minorHAnsi"/>
        </w:rPr>
        <w:t xml:space="preserve"> de 2019.</w:t>
      </w:r>
    </w:p>
    <w:p w14:paraId="480F1002" w14:textId="77777777" w:rsidR="00ED12AB" w:rsidRPr="00267EB3" w:rsidRDefault="00ED12AB" w:rsidP="00ED12AB">
      <w:pPr>
        <w:jc w:val="both"/>
        <w:rPr>
          <w:rFonts w:cstheme="minorHAnsi"/>
        </w:rPr>
      </w:pPr>
    </w:p>
    <w:p w14:paraId="77ED1253" w14:textId="77777777" w:rsidR="00ED12AB" w:rsidRPr="00ED12AB" w:rsidRDefault="00ED12AB" w:rsidP="00ED12AB">
      <w:pPr>
        <w:pStyle w:val="PargrafodaLista"/>
        <w:jc w:val="center"/>
        <w:rPr>
          <w:rFonts w:cstheme="minorHAnsi"/>
          <w:b/>
        </w:rPr>
      </w:pPr>
      <w:r w:rsidRPr="00ED12AB">
        <w:rPr>
          <w:rFonts w:cstheme="minorHAnsi"/>
          <w:b/>
        </w:rPr>
        <w:t>CARACTERÍSTICAS GERAIS DA SOLUÇÃO DE PROTEÇÃO PARA ESTAÇÕES DE TRABALHO</w:t>
      </w:r>
    </w:p>
    <w:p w14:paraId="5CE4F0C3" w14:textId="77777777" w:rsidR="00ED12AB" w:rsidRPr="00ED12AB" w:rsidRDefault="00ED12AB" w:rsidP="00ED12AB">
      <w:pPr>
        <w:pStyle w:val="PargrafodaLista"/>
        <w:ind w:left="360"/>
        <w:jc w:val="center"/>
        <w:rPr>
          <w:rFonts w:cstheme="minorHAnsi"/>
          <w:b/>
        </w:rPr>
      </w:pPr>
    </w:p>
    <w:p w14:paraId="55F5575C" w14:textId="77777777" w:rsidR="00ED12AB" w:rsidRPr="00267EB3" w:rsidRDefault="00ED12AB" w:rsidP="00ED12AB">
      <w:pPr>
        <w:pStyle w:val="PargrafodaLista"/>
        <w:numPr>
          <w:ilvl w:val="1"/>
          <w:numId w:val="34"/>
        </w:numPr>
        <w:spacing w:line="276" w:lineRule="auto"/>
        <w:ind w:left="708" w:right="-285" w:hanging="708"/>
        <w:jc w:val="both"/>
        <w:rPr>
          <w:rFonts w:cstheme="minorHAnsi"/>
        </w:rPr>
      </w:pPr>
      <w:r w:rsidRPr="00267EB3">
        <w:rPr>
          <w:rFonts w:cstheme="minorHAnsi"/>
          <w:b/>
        </w:rPr>
        <w:t xml:space="preserve">Características básicas do agente de proteção contra </w:t>
      </w:r>
      <w:proofErr w:type="spellStart"/>
      <w:r w:rsidRPr="00267EB3">
        <w:rPr>
          <w:rFonts w:cstheme="minorHAnsi"/>
          <w:b/>
        </w:rPr>
        <w:t>malwares</w:t>
      </w:r>
      <w:proofErr w:type="spellEnd"/>
      <w:r w:rsidRPr="00267EB3">
        <w:rPr>
          <w:rFonts w:cstheme="minorHAnsi"/>
          <w:b/>
        </w:rPr>
        <w:t>:</w:t>
      </w:r>
    </w:p>
    <w:p w14:paraId="40253B30"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w:t>
      </w:r>
      <w:proofErr w:type="spellStart"/>
      <w:r w:rsidRPr="00267EB3">
        <w:rPr>
          <w:rFonts w:cstheme="minorHAnsi"/>
        </w:rPr>
        <w:t>Pré</w:t>
      </w:r>
      <w:proofErr w:type="spellEnd"/>
      <w:r w:rsidRPr="00267EB3">
        <w:rPr>
          <w:rFonts w:cstheme="minorHAnsi"/>
        </w:rPr>
        <w:t xml:space="preserve">-execução do agente para verificar o comportamento malicioso e detectar </w:t>
      </w:r>
      <w:proofErr w:type="spellStart"/>
      <w:r w:rsidRPr="00267EB3">
        <w:rPr>
          <w:rFonts w:cstheme="minorHAnsi"/>
        </w:rPr>
        <w:t>malware</w:t>
      </w:r>
      <w:proofErr w:type="spellEnd"/>
      <w:r w:rsidRPr="00267EB3">
        <w:rPr>
          <w:rFonts w:cstheme="minorHAnsi"/>
        </w:rPr>
        <w:t xml:space="preserve"> desconhecido;</w:t>
      </w:r>
    </w:p>
    <w:p w14:paraId="6F5C8750"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O agente deve buscar algum sinal de </w:t>
      </w:r>
      <w:proofErr w:type="spellStart"/>
      <w:r w:rsidRPr="00267EB3">
        <w:rPr>
          <w:rFonts w:cstheme="minorHAnsi"/>
        </w:rPr>
        <w:t>malware</w:t>
      </w:r>
      <w:proofErr w:type="spellEnd"/>
      <w:r w:rsidRPr="00267EB3">
        <w:rPr>
          <w:rFonts w:cstheme="minorHAnsi"/>
        </w:rPr>
        <w:t xml:space="preserve"> ativo e detectar </w:t>
      </w:r>
      <w:proofErr w:type="spellStart"/>
      <w:r w:rsidRPr="00267EB3">
        <w:rPr>
          <w:rFonts w:cstheme="minorHAnsi"/>
        </w:rPr>
        <w:t>malwares</w:t>
      </w:r>
      <w:proofErr w:type="spellEnd"/>
      <w:r w:rsidRPr="00267EB3">
        <w:rPr>
          <w:rFonts w:cstheme="minorHAnsi"/>
        </w:rPr>
        <w:t xml:space="preserve"> desconhecidos;</w:t>
      </w:r>
    </w:p>
    <w:p w14:paraId="4BBFF0F6"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Deverá conter técnicas avançadas de detecção de </w:t>
      </w:r>
      <w:proofErr w:type="spellStart"/>
      <w:r w:rsidRPr="00267EB3">
        <w:rPr>
          <w:rFonts w:cstheme="minorHAnsi"/>
        </w:rPr>
        <w:t>malwares</w:t>
      </w:r>
      <w:proofErr w:type="spellEnd"/>
      <w:r w:rsidRPr="00267EB3">
        <w:rPr>
          <w:rFonts w:cstheme="minorHAnsi"/>
        </w:rPr>
        <w:t xml:space="preserve"> desconhecidos, seja ela </w:t>
      </w:r>
      <w:proofErr w:type="spellStart"/>
      <w:r w:rsidRPr="00267EB3">
        <w:rPr>
          <w:rFonts w:cstheme="minorHAnsi"/>
        </w:rPr>
        <w:t>Deep</w:t>
      </w:r>
      <w:proofErr w:type="spellEnd"/>
      <w:r w:rsidRPr="00267EB3">
        <w:rPr>
          <w:rFonts w:cstheme="minorHAnsi"/>
        </w:rPr>
        <w:t xml:space="preserve"> Learning ou </w:t>
      </w:r>
      <w:proofErr w:type="spellStart"/>
      <w:r w:rsidRPr="00267EB3">
        <w:rPr>
          <w:rFonts w:cstheme="minorHAnsi"/>
        </w:rPr>
        <w:t>Machine</w:t>
      </w:r>
      <w:proofErr w:type="spellEnd"/>
      <w:r w:rsidRPr="00267EB3">
        <w:rPr>
          <w:rFonts w:cstheme="minorHAnsi"/>
        </w:rPr>
        <w:t xml:space="preserve"> Learning;</w:t>
      </w:r>
    </w:p>
    <w:p w14:paraId="1D8BF299"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O agente deve ter a capacidade de submeter o arquivo desconhecido à nuvem de inteligência do fabricante para detectar a presença de ameaças;</w:t>
      </w:r>
    </w:p>
    <w:p w14:paraId="1CE69A45"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O agente deve realizar a atualização várias vezes por dia para manter a detecção atualizada contra as ameaças mais recentes;</w:t>
      </w:r>
    </w:p>
    <w:p w14:paraId="55B915DE"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A solução deve manter conexão direta com banco de dados de ameaças do fabricante para uso da rede de inteligência;</w:t>
      </w:r>
    </w:p>
    <w:p w14:paraId="3888C675"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realizar a verificação de todos os arquivos acessados em tempo real, mesmo durante o processo de boot;</w:t>
      </w:r>
    </w:p>
    <w:p w14:paraId="7232440D"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realizar a verificação de todos os arquivos no disco rígido em intervalos programados;</w:t>
      </w:r>
    </w:p>
    <w:p w14:paraId="0D69A6DA"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realizar a limpeza do sistema automaticamente, removendo itens maliciosos detectados e aplicações potencialmente indesejáveis ​</w:t>
      </w:r>
      <w:proofErr w:type="gramStart"/>
      <w:r w:rsidRPr="00267EB3">
        <w:rPr>
          <w:rFonts w:cstheme="minorHAnsi"/>
        </w:rPr>
        <w:t>​(</w:t>
      </w:r>
      <w:proofErr w:type="gramEnd"/>
      <w:r w:rsidRPr="00267EB3">
        <w:rPr>
          <w:rFonts w:cstheme="minorHAnsi"/>
        </w:rPr>
        <w:t>PUA);</w:t>
      </w:r>
    </w:p>
    <w:p w14:paraId="2932C40D"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Deve proteger os navegadores Internet Explorer, Firefox, Chrome, Opera e Safari, bloqueando o acesso a sites infectados conhecidos e pela verificação dos dados baixados antes de serem executados;</w:t>
      </w:r>
    </w:p>
    <w:p w14:paraId="1B97EBCF"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permitir a autorização de detecções maliciosas e excluir da varredura diretórios e arquivos específicos;</w:t>
      </w:r>
    </w:p>
    <w:p w14:paraId="2E3E29CF"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É requerida a proteção integrada, ou seja, em um único agente, contra ameaças de segurança, incluindo vírus, </w:t>
      </w:r>
      <w:proofErr w:type="spellStart"/>
      <w:r w:rsidRPr="00267EB3">
        <w:rPr>
          <w:rFonts w:cstheme="minorHAnsi"/>
        </w:rPr>
        <w:t>spyware</w:t>
      </w:r>
      <w:proofErr w:type="spellEnd"/>
      <w:r w:rsidRPr="00267EB3">
        <w:rPr>
          <w:rFonts w:cstheme="minorHAnsi"/>
        </w:rPr>
        <w:t xml:space="preserve">, trojans, </w:t>
      </w:r>
      <w:proofErr w:type="spellStart"/>
      <w:r w:rsidRPr="00267EB3">
        <w:rPr>
          <w:rFonts w:cstheme="minorHAnsi"/>
        </w:rPr>
        <w:t>worms</w:t>
      </w:r>
      <w:proofErr w:type="spellEnd"/>
      <w:r w:rsidRPr="00267EB3">
        <w:rPr>
          <w:rFonts w:cstheme="minorHAnsi"/>
        </w:rPr>
        <w:t xml:space="preserve">, </w:t>
      </w:r>
      <w:proofErr w:type="spellStart"/>
      <w:r w:rsidRPr="00267EB3">
        <w:rPr>
          <w:rFonts w:cstheme="minorHAnsi"/>
        </w:rPr>
        <w:t>adware</w:t>
      </w:r>
      <w:proofErr w:type="spellEnd"/>
      <w:r w:rsidRPr="00267EB3">
        <w:rPr>
          <w:rFonts w:cstheme="minorHAnsi"/>
        </w:rPr>
        <w:t xml:space="preserve"> e aplicativos potencialmente indesejados (</w:t>
      </w:r>
      <w:proofErr w:type="spellStart"/>
      <w:r w:rsidRPr="00267EB3">
        <w:rPr>
          <w:rFonts w:cstheme="minorHAnsi"/>
        </w:rPr>
        <w:t>PUAs</w:t>
      </w:r>
      <w:proofErr w:type="spellEnd"/>
      <w:r w:rsidRPr="00267EB3">
        <w:rPr>
          <w:rFonts w:cstheme="minorHAnsi"/>
        </w:rPr>
        <w:t>);</w:t>
      </w:r>
    </w:p>
    <w:p w14:paraId="21D6BA3A"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Suportar máquinas com arquitetura 32-bit e 64-bit; </w:t>
      </w:r>
    </w:p>
    <w:p w14:paraId="45B2F63F"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 xml:space="preserve">O cliente para instalação em estações de trabalho </w:t>
      </w:r>
      <w:proofErr w:type="spellStart"/>
      <w:r w:rsidRPr="00267EB3">
        <w:rPr>
          <w:rFonts w:cstheme="minorHAnsi"/>
        </w:rPr>
        <w:t>devera</w:t>
      </w:r>
      <w:proofErr w:type="spellEnd"/>
      <w:r w:rsidRPr="00267EB3">
        <w:rPr>
          <w:rFonts w:cstheme="minorHAnsi"/>
        </w:rPr>
        <w:t xml:space="preserve"> ser compatível com os sistemas operacionais, Mac OS X 10.10, 10.11, 10.12, Microsoft Windows Vista, </w:t>
      </w:r>
      <w:proofErr w:type="gramStart"/>
      <w:r w:rsidRPr="00267EB3">
        <w:rPr>
          <w:rFonts w:cstheme="minorHAnsi"/>
        </w:rPr>
        <w:t>7,  8</w:t>
      </w:r>
      <w:proofErr w:type="gramEnd"/>
      <w:r w:rsidRPr="00267EB3">
        <w:rPr>
          <w:rFonts w:cstheme="minorHAnsi"/>
        </w:rPr>
        <w:t>, 10;</w:t>
      </w:r>
    </w:p>
    <w:p w14:paraId="7D9DAB0C"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O cliente para instalação em estações de trabalho </w:t>
      </w:r>
      <w:proofErr w:type="spellStart"/>
      <w:r w:rsidRPr="00267EB3">
        <w:rPr>
          <w:rFonts w:cstheme="minorHAnsi"/>
        </w:rPr>
        <w:t>devera</w:t>
      </w:r>
      <w:proofErr w:type="spellEnd"/>
      <w:r w:rsidRPr="00267EB3">
        <w:rPr>
          <w:rFonts w:cstheme="minorHAnsi"/>
        </w:rPr>
        <w:t xml:space="preserve"> ser compatível com os sistemas operacionais Linux </w:t>
      </w:r>
      <w:proofErr w:type="spellStart"/>
      <w:r w:rsidRPr="00267EB3">
        <w:rPr>
          <w:rFonts w:cstheme="minorHAnsi"/>
        </w:rPr>
        <w:t>CentOS</w:t>
      </w:r>
      <w:proofErr w:type="spellEnd"/>
      <w:r w:rsidRPr="00267EB3">
        <w:rPr>
          <w:rFonts w:cstheme="minorHAnsi"/>
        </w:rPr>
        <w:t xml:space="preserve"> 6/7, </w:t>
      </w:r>
      <w:proofErr w:type="spellStart"/>
      <w:r w:rsidRPr="00267EB3">
        <w:rPr>
          <w:rFonts w:cstheme="minorHAnsi"/>
        </w:rPr>
        <w:t>Mint</w:t>
      </w:r>
      <w:proofErr w:type="spellEnd"/>
      <w:r w:rsidRPr="00267EB3">
        <w:rPr>
          <w:rFonts w:cstheme="minorHAnsi"/>
        </w:rPr>
        <w:t xml:space="preserve"> 17, </w:t>
      </w:r>
      <w:proofErr w:type="spellStart"/>
      <w:r w:rsidRPr="00267EB3">
        <w:rPr>
          <w:rFonts w:cstheme="minorHAnsi"/>
        </w:rPr>
        <w:t>Ubuntu</w:t>
      </w:r>
      <w:proofErr w:type="spellEnd"/>
      <w:r w:rsidRPr="00267EB3">
        <w:rPr>
          <w:rFonts w:cstheme="minorHAnsi"/>
        </w:rPr>
        <w:t xml:space="preserve"> 14/16, Debian 7/8;</w:t>
      </w:r>
    </w:p>
    <w:p w14:paraId="24B7D53C"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Possuir a funcionalidade de proteção contra a alteração das configurações do agente, impedindo aos usuários, incluindo o administrador local, reconfigurar, desativar ou desinstalar componentes da solução de proteção;</w:t>
      </w:r>
    </w:p>
    <w:p w14:paraId="3B7C2B99"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Permitir a utilização de senha de proteção para possibilitar a reconfiguração local no cliente ou desinstalação dos componentes de proteção;</w:t>
      </w:r>
    </w:p>
    <w:p w14:paraId="25A16D64" w14:textId="77777777" w:rsidR="00ED12AB" w:rsidRPr="00267EB3" w:rsidRDefault="00ED12AB" w:rsidP="00ED12AB">
      <w:pPr>
        <w:pStyle w:val="PargrafodaLista"/>
        <w:numPr>
          <w:ilvl w:val="1"/>
          <w:numId w:val="34"/>
        </w:numPr>
        <w:spacing w:line="276" w:lineRule="auto"/>
        <w:ind w:left="708" w:right="-285" w:hanging="708"/>
        <w:jc w:val="both"/>
        <w:rPr>
          <w:rFonts w:cstheme="minorHAnsi"/>
        </w:rPr>
      </w:pPr>
      <w:r w:rsidRPr="00267EB3">
        <w:rPr>
          <w:rFonts w:cstheme="minorHAnsi"/>
          <w:b/>
        </w:rPr>
        <w:t xml:space="preserve">Funcionalidade de Detecção e Proteção de Intrusão (IDS\IPS) com as </w:t>
      </w:r>
      <w:proofErr w:type="gramStart"/>
      <w:r w:rsidRPr="00267EB3">
        <w:rPr>
          <w:rFonts w:cstheme="minorHAnsi"/>
          <w:b/>
        </w:rPr>
        <w:t>funcionalidades :</w:t>
      </w:r>
      <w:proofErr w:type="gramEnd"/>
    </w:p>
    <w:p w14:paraId="3CEE62E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Possuir proteção contra exploração de buffer overflow; </w:t>
      </w:r>
    </w:p>
    <w:p w14:paraId="20542B8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Possuir proteção </w:t>
      </w:r>
      <w:proofErr w:type="gramStart"/>
      <w:r w:rsidRPr="00267EB3">
        <w:rPr>
          <w:rFonts w:cstheme="minorHAnsi"/>
        </w:rPr>
        <w:t>contra ataques</w:t>
      </w:r>
      <w:proofErr w:type="gramEnd"/>
      <w:r w:rsidRPr="00267EB3">
        <w:rPr>
          <w:rFonts w:cstheme="minorHAnsi"/>
        </w:rPr>
        <w:t xml:space="preserve"> de Negação de Serviço (</w:t>
      </w:r>
      <w:proofErr w:type="spellStart"/>
      <w:r w:rsidRPr="00267EB3">
        <w:rPr>
          <w:rFonts w:cstheme="minorHAnsi"/>
        </w:rPr>
        <w:t>Denial</w:t>
      </w:r>
      <w:proofErr w:type="spellEnd"/>
      <w:r w:rsidRPr="00267EB3">
        <w:rPr>
          <w:rFonts w:cstheme="minorHAnsi"/>
        </w:rPr>
        <w:t xml:space="preserve"> </w:t>
      </w:r>
      <w:proofErr w:type="spellStart"/>
      <w:r w:rsidRPr="00267EB3">
        <w:rPr>
          <w:rFonts w:cstheme="minorHAnsi"/>
        </w:rPr>
        <w:t>of</w:t>
      </w:r>
      <w:proofErr w:type="spellEnd"/>
      <w:r w:rsidRPr="00267EB3">
        <w:rPr>
          <w:rFonts w:cstheme="minorHAnsi"/>
        </w:rPr>
        <w:t xml:space="preserve"> Service - </w:t>
      </w:r>
      <w:proofErr w:type="spellStart"/>
      <w:r w:rsidRPr="00267EB3">
        <w:rPr>
          <w:rFonts w:cstheme="minorHAnsi"/>
        </w:rPr>
        <w:t>DoS</w:t>
      </w:r>
      <w:proofErr w:type="spellEnd"/>
      <w:r w:rsidRPr="00267EB3">
        <w:rPr>
          <w:rFonts w:cstheme="minorHAnsi"/>
        </w:rPr>
        <w:t xml:space="preserve">), </w:t>
      </w:r>
      <w:proofErr w:type="spellStart"/>
      <w:r w:rsidRPr="00267EB3">
        <w:rPr>
          <w:rFonts w:cstheme="minorHAnsi"/>
        </w:rPr>
        <w:t>Port-Scan</w:t>
      </w:r>
      <w:proofErr w:type="spellEnd"/>
      <w:r w:rsidRPr="00267EB3">
        <w:rPr>
          <w:rFonts w:cstheme="minorHAnsi"/>
        </w:rPr>
        <w:t xml:space="preserve">, MAC </w:t>
      </w:r>
      <w:proofErr w:type="spellStart"/>
      <w:r w:rsidRPr="00267EB3">
        <w:rPr>
          <w:rFonts w:cstheme="minorHAnsi"/>
        </w:rPr>
        <w:t>Spoofing</w:t>
      </w:r>
      <w:proofErr w:type="spellEnd"/>
      <w:r w:rsidRPr="00267EB3">
        <w:rPr>
          <w:rFonts w:cstheme="minorHAnsi"/>
        </w:rPr>
        <w:t xml:space="preserve"> e IP </w:t>
      </w:r>
      <w:proofErr w:type="spellStart"/>
      <w:r w:rsidRPr="00267EB3">
        <w:rPr>
          <w:rFonts w:cstheme="minorHAnsi"/>
        </w:rPr>
        <w:t>Spoofing</w:t>
      </w:r>
      <w:proofErr w:type="spellEnd"/>
      <w:r w:rsidRPr="00267EB3">
        <w:rPr>
          <w:rFonts w:cstheme="minorHAnsi"/>
        </w:rPr>
        <w:t xml:space="preserve">; </w:t>
      </w:r>
    </w:p>
    <w:p w14:paraId="5815BE9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Deverá possui atualização periódica de novas assinaturas de ataque; </w:t>
      </w:r>
    </w:p>
    <w:p w14:paraId="553C9E2F"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Capacidade de reconhecer e bloquear automaticamente as aplicações em clientes baseando-se na impressão digital (</w:t>
      </w:r>
      <w:proofErr w:type="spellStart"/>
      <w:r w:rsidRPr="00267EB3">
        <w:rPr>
          <w:rFonts w:cstheme="minorHAnsi"/>
        </w:rPr>
        <w:t>hash</w:t>
      </w:r>
      <w:proofErr w:type="spellEnd"/>
      <w:r w:rsidRPr="00267EB3">
        <w:rPr>
          <w:rFonts w:cstheme="minorHAnsi"/>
        </w:rPr>
        <w:t xml:space="preserve">) do arquivo. </w:t>
      </w:r>
    </w:p>
    <w:p w14:paraId="118D654B"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 xml:space="preserve"> Capacidade de bloqueio de ataques baseado na exploração de vulnerabilidade conhecidas;</w:t>
      </w:r>
    </w:p>
    <w:p w14:paraId="78739727"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Possuir um sistema de prevenção de intrusão no host (HIPS), que monitore o código e blocos de código que podem se comportar de forma maliciosa antes de serem executados.</w:t>
      </w:r>
    </w:p>
    <w:p w14:paraId="057ABA1E"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Ser capaz de aplicar uma análise adicional, inspecionando finamente o comportamento de códigos durante a execução, para detectar comportamento suspeito de aplicações, tais como buffer overflow.</w:t>
      </w:r>
    </w:p>
    <w:p w14:paraId="5042C99E"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Deve possuir técnicas de proteção, que inclui:</w:t>
      </w:r>
    </w:p>
    <w:p w14:paraId="2D3D9F7F" w14:textId="77777777" w:rsidR="00ED12AB" w:rsidRPr="00267EB3" w:rsidRDefault="00ED12AB" w:rsidP="00ED12AB">
      <w:pPr>
        <w:pStyle w:val="PargrafodaLista"/>
        <w:numPr>
          <w:ilvl w:val="3"/>
          <w:numId w:val="34"/>
        </w:numPr>
        <w:jc w:val="both"/>
        <w:rPr>
          <w:rFonts w:cstheme="minorHAnsi"/>
        </w:rPr>
      </w:pPr>
      <w:r w:rsidRPr="00267EB3">
        <w:rPr>
          <w:rFonts w:cstheme="minorHAnsi"/>
        </w:rPr>
        <w:lastRenderedPageBreak/>
        <w:t xml:space="preserve">Análise dinâmica de código - técnica para detectar </w:t>
      </w:r>
      <w:proofErr w:type="spellStart"/>
      <w:r w:rsidRPr="00267EB3">
        <w:rPr>
          <w:rFonts w:cstheme="minorHAnsi"/>
        </w:rPr>
        <w:t>malware</w:t>
      </w:r>
      <w:proofErr w:type="spellEnd"/>
      <w:r w:rsidRPr="00267EB3">
        <w:rPr>
          <w:rFonts w:cstheme="minorHAnsi"/>
        </w:rPr>
        <w:t xml:space="preserve"> criptografado mais complexo;</w:t>
      </w:r>
    </w:p>
    <w:p w14:paraId="301C9099" w14:textId="77777777" w:rsidR="00ED12AB" w:rsidRPr="00267EB3" w:rsidRDefault="00ED12AB" w:rsidP="00ED12AB">
      <w:pPr>
        <w:pStyle w:val="PargrafodaLista"/>
        <w:numPr>
          <w:ilvl w:val="3"/>
          <w:numId w:val="34"/>
        </w:numPr>
        <w:jc w:val="both"/>
        <w:rPr>
          <w:rFonts w:cstheme="minorHAnsi"/>
        </w:rPr>
      </w:pPr>
      <w:proofErr w:type="spellStart"/>
      <w:r w:rsidRPr="00267EB3">
        <w:rPr>
          <w:rFonts w:cstheme="minorHAnsi"/>
        </w:rPr>
        <w:t>Algorítimo</w:t>
      </w:r>
      <w:proofErr w:type="spellEnd"/>
      <w:r w:rsidRPr="00267EB3">
        <w:rPr>
          <w:rFonts w:cstheme="minorHAnsi"/>
        </w:rPr>
        <w:t xml:space="preserve"> correspondente</w:t>
      </w:r>
      <w:r w:rsidRPr="00267EB3">
        <w:rPr>
          <w:rFonts w:cstheme="minorHAnsi"/>
          <w:b/>
        </w:rPr>
        <w:t xml:space="preserve"> padrão</w:t>
      </w:r>
      <w:r w:rsidRPr="00267EB3">
        <w:rPr>
          <w:rFonts w:cstheme="minorHAnsi"/>
        </w:rPr>
        <w:t xml:space="preserve"> - onde os dados de entrada são comparados com um conjunto de sequências conhecidas de código já identificados como um vírus;</w:t>
      </w:r>
    </w:p>
    <w:p w14:paraId="52E3FFAB" w14:textId="77777777" w:rsidR="00ED12AB" w:rsidRPr="00267EB3" w:rsidRDefault="00ED12AB" w:rsidP="00ED12AB">
      <w:pPr>
        <w:pStyle w:val="PargrafodaLista"/>
        <w:numPr>
          <w:ilvl w:val="3"/>
          <w:numId w:val="34"/>
        </w:numPr>
        <w:jc w:val="both"/>
        <w:rPr>
          <w:rFonts w:cstheme="minorHAnsi"/>
        </w:rPr>
      </w:pPr>
      <w:r w:rsidRPr="00267EB3">
        <w:rPr>
          <w:rFonts w:cstheme="minorHAnsi"/>
        </w:rPr>
        <w:t>Emulação</w:t>
      </w:r>
      <w:r w:rsidRPr="00267EB3">
        <w:rPr>
          <w:rFonts w:cstheme="minorHAnsi"/>
          <w:b/>
        </w:rPr>
        <w:t xml:space="preserve"> </w:t>
      </w:r>
      <w:r w:rsidRPr="00267EB3">
        <w:rPr>
          <w:rFonts w:cstheme="minorHAnsi"/>
        </w:rPr>
        <w:t>- uma técnica para a detecção de vírus polimórficos, ou seja, vírus que se escondem criptografando-se de maneira diferente cada vez que se espalham;</w:t>
      </w:r>
    </w:p>
    <w:p w14:paraId="0FD424E8" w14:textId="77777777" w:rsidR="00ED12AB" w:rsidRPr="00267EB3" w:rsidRDefault="00ED12AB" w:rsidP="00ED12AB">
      <w:pPr>
        <w:pStyle w:val="PargrafodaLista"/>
        <w:numPr>
          <w:ilvl w:val="3"/>
          <w:numId w:val="34"/>
        </w:numPr>
        <w:jc w:val="both"/>
        <w:rPr>
          <w:rFonts w:cstheme="minorHAnsi"/>
        </w:rPr>
      </w:pPr>
      <w:r w:rsidRPr="00267EB3">
        <w:rPr>
          <w:rFonts w:cstheme="minorHAnsi"/>
        </w:rPr>
        <w:t>Tecnologia de redução de ameaças - detecção de prováveis ​​ameaças por uma variedade de critérios, como extensões duplas (por exemplo. jpg.txt) ou a extensão não coincida com o tipo de arquivo verdadeiro (por exemplo, um arquivo executável ou arquivo .</w:t>
      </w:r>
      <w:proofErr w:type="spellStart"/>
      <w:r w:rsidRPr="00267EB3">
        <w:rPr>
          <w:rFonts w:cstheme="minorHAnsi"/>
        </w:rPr>
        <w:t>exe</w:t>
      </w:r>
      <w:proofErr w:type="spellEnd"/>
      <w:r w:rsidRPr="00267EB3">
        <w:rPr>
          <w:rFonts w:cstheme="minorHAnsi"/>
        </w:rPr>
        <w:t xml:space="preserve"> com a extensão .</w:t>
      </w:r>
      <w:proofErr w:type="spellStart"/>
      <w:r w:rsidRPr="00267EB3">
        <w:rPr>
          <w:rFonts w:cstheme="minorHAnsi"/>
        </w:rPr>
        <w:t>txt</w:t>
      </w:r>
      <w:proofErr w:type="spellEnd"/>
      <w:r w:rsidRPr="00267EB3">
        <w:rPr>
          <w:rFonts w:cstheme="minorHAnsi"/>
        </w:rPr>
        <w:t>);</w:t>
      </w:r>
    </w:p>
    <w:p w14:paraId="58988D54" w14:textId="77777777" w:rsidR="00ED12AB" w:rsidRPr="00267EB3" w:rsidRDefault="00ED12AB" w:rsidP="00ED12AB">
      <w:pPr>
        <w:pStyle w:val="PargrafodaLista"/>
        <w:numPr>
          <w:ilvl w:val="3"/>
          <w:numId w:val="34"/>
        </w:numPr>
        <w:ind w:right="-285"/>
        <w:jc w:val="both"/>
        <w:rPr>
          <w:rFonts w:cstheme="minorHAnsi"/>
        </w:rPr>
      </w:pPr>
      <w:r w:rsidRPr="00267EB3">
        <w:rPr>
          <w:rFonts w:cstheme="minorHAnsi"/>
        </w:rPr>
        <w:t>Verificação de ameaças web avançadas</w:t>
      </w:r>
      <w:r w:rsidRPr="00267EB3">
        <w:rPr>
          <w:rFonts w:cstheme="minorHAnsi"/>
          <w:b/>
        </w:rPr>
        <w:t>:</w:t>
      </w:r>
      <w:r w:rsidRPr="00267EB3">
        <w:rPr>
          <w:rFonts w:cstheme="minorHAnsi"/>
        </w:rPr>
        <w:t xml:space="preserve"> bloqueia ameaças verificando o conteúdo em tempo real e remontando com emulação de </w:t>
      </w:r>
      <w:proofErr w:type="spellStart"/>
      <w:r w:rsidRPr="00267EB3">
        <w:rPr>
          <w:rFonts w:cstheme="minorHAnsi"/>
        </w:rPr>
        <w:t>JavaScript</w:t>
      </w:r>
      <w:proofErr w:type="spellEnd"/>
      <w:r w:rsidRPr="00267EB3">
        <w:rPr>
          <w:rFonts w:cstheme="minorHAnsi"/>
        </w:rPr>
        <w:t xml:space="preserve"> e análise comportamental para identificar e parar o código malicioso de </w:t>
      </w:r>
      <w:proofErr w:type="spellStart"/>
      <w:r w:rsidRPr="00267EB3">
        <w:rPr>
          <w:rFonts w:cstheme="minorHAnsi"/>
        </w:rPr>
        <w:t>malware</w:t>
      </w:r>
      <w:proofErr w:type="spellEnd"/>
      <w:r w:rsidRPr="00267EB3">
        <w:rPr>
          <w:rFonts w:cstheme="minorHAnsi"/>
        </w:rPr>
        <w:t xml:space="preserve"> avançados;</w:t>
      </w:r>
    </w:p>
    <w:p w14:paraId="6F72C06E" w14:textId="77777777" w:rsidR="00ED12AB" w:rsidRPr="00267EB3" w:rsidRDefault="00ED12AB" w:rsidP="00ED12AB">
      <w:pPr>
        <w:pStyle w:val="PargrafodaLista"/>
        <w:numPr>
          <w:ilvl w:val="1"/>
          <w:numId w:val="34"/>
        </w:numPr>
        <w:spacing w:line="276" w:lineRule="auto"/>
        <w:ind w:right="-285"/>
        <w:jc w:val="both"/>
        <w:rPr>
          <w:rFonts w:cstheme="minorHAnsi"/>
        </w:rPr>
      </w:pPr>
      <w:r w:rsidRPr="00267EB3">
        <w:rPr>
          <w:rFonts w:cstheme="minorHAnsi"/>
          <w:b/>
        </w:rPr>
        <w:t xml:space="preserve">Funcionalidade de Antivírus e </w:t>
      </w:r>
      <w:proofErr w:type="spellStart"/>
      <w:r w:rsidRPr="00267EB3">
        <w:rPr>
          <w:rFonts w:cstheme="minorHAnsi"/>
          <w:b/>
        </w:rPr>
        <w:t>AntiSpyware</w:t>
      </w:r>
      <w:proofErr w:type="spellEnd"/>
      <w:r w:rsidRPr="00267EB3">
        <w:rPr>
          <w:rFonts w:cstheme="minorHAnsi"/>
          <w:b/>
        </w:rPr>
        <w:t xml:space="preserve">: </w:t>
      </w:r>
    </w:p>
    <w:p w14:paraId="204D31E6"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Proteção em tempo real contra vírus, trojans, </w:t>
      </w:r>
      <w:proofErr w:type="spellStart"/>
      <w:r w:rsidRPr="00267EB3">
        <w:rPr>
          <w:rFonts w:cstheme="minorHAnsi"/>
        </w:rPr>
        <w:t>worms</w:t>
      </w:r>
      <w:proofErr w:type="spellEnd"/>
      <w:r w:rsidRPr="00267EB3">
        <w:rPr>
          <w:rFonts w:cstheme="minorHAnsi"/>
        </w:rPr>
        <w:t xml:space="preserve">, </w:t>
      </w:r>
      <w:proofErr w:type="spellStart"/>
      <w:r w:rsidRPr="00267EB3">
        <w:rPr>
          <w:rFonts w:cstheme="minorHAnsi"/>
        </w:rPr>
        <w:t>rootkits</w:t>
      </w:r>
      <w:proofErr w:type="spellEnd"/>
      <w:r w:rsidRPr="00267EB3">
        <w:rPr>
          <w:rFonts w:cstheme="minorHAnsi"/>
        </w:rPr>
        <w:t xml:space="preserve">, </w:t>
      </w:r>
      <w:proofErr w:type="spellStart"/>
      <w:r w:rsidRPr="00267EB3">
        <w:rPr>
          <w:rFonts w:cstheme="minorHAnsi"/>
        </w:rPr>
        <w:t>botnets</w:t>
      </w:r>
      <w:proofErr w:type="spellEnd"/>
      <w:r w:rsidRPr="00267EB3">
        <w:rPr>
          <w:rFonts w:cstheme="minorHAnsi"/>
        </w:rPr>
        <w:t xml:space="preserve">, </w:t>
      </w:r>
      <w:proofErr w:type="spellStart"/>
      <w:r w:rsidRPr="00267EB3">
        <w:rPr>
          <w:rFonts w:cstheme="minorHAnsi"/>
        </w:rPr>
        <w:t>spyware</w:t>
      </w:r>
      <w:proofErr w:type="spellEnd"/>
      <w:r w:rsidRPr="00267EB3">
        <w:rPr>
          <w:rFonts w:cstheme="minorHAnsi"/>
        </w:rPr>
        <w:t xml:space="preserve">, </w:t>
      </w:r>
      <w:proofErr w:type="spellStart"/>
      <w:r w:rsidRPr="00267EB3">
        <w:rPr>
          <w:rFonts w:cstheme="minorHAnsi"/>
        </w:rPr>
        <w:t>adwares</w:t>
      </w:r>
      <w:proofErr w:type="spellEnd"/>
      <w:r w:rsidRPr="00267EB3">
        <w:rPr>
          <w:rFonts w:cstheme="minorHAnsi"/>
        </w:rPr>
        <w:t xml:space="preserve"> e outros tipos de códigos maliciosos. </w:t>
      </w:r>
    </w:p>
    <w:p w14:paraId="4C801ACC"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Proteção </w:t>
      </w:r>
      <w:proofErr w:type="spellStart"/>
      <w:r w:rsidRPr="00267EB3">
        <w:rPr>
          <w:rFonts w:cstheme="minorHAnsi"/>
        </w:rPr>
        <w:t>anti-malware</w:t>
      </w:r>
      <w:proofErr w:type="spellEnd"/>
      <w:r w:rsidRPr="00267EB3">
        <w:rPr>
          <w:rFonts w:cstheme="minorHAnsi"/>
        </w:rPr>
        <w:t xml:space="preserve"> deverá ser nativa da solução ou incorporada automaticamente por meio de plug-ins sem a utilização de agentes adicionais, desde que desenvolvidos e distribuídos pelo fabricante. </w:t>
      </w:r>
    </w:p>
    <w:p w14:paraId="6990E092"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As configurações do </w:t>
      </w:r>
      <w:proofErr w:type="spellStart"/>
      <w:r w:rsidRPr="00267EB3">
        <w:rPr>
          <w:rFonts w:cstheme="minorHAnsi"/>
        </w:rPr>
        <w:t>anti-spyware</w:t>
      </w:r>
      <w:proofErr w:type="spellEnd"/>
      <w:r w:rsidRPr="00267EB3">
        <w:rPr>
          <w:rFonts w:cstheme="minorHAnsi"/>
        </w:rPr>
        <w:t xml:space="preserve"> deverão ser realizadas através da mesma console do antivírus; </w:t>
      </w:r>
    </w:p>
    <w:p w14:paraId="7604206B"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Permitir a configuração de ações diferenciadas para programas potencialmente indesejados ou </w:t>
      </w:r>
      <w:proofErr w:type="spellStart"/>
      <w:r w:rsidRPr="00267EB3">
        <w:rPr>
          <w:rFonts w:cstheme="minorHAnsi"/>
        </w:rPr>
        <w:t>malware</w:t>
      </w:r>
      <w:proofErr w:type="spellEnd"/>
      <w:r w:rsidRPr="00267EB3">
        <w:rPr>
          <w:rFonts w:cstheme="minorHAnsi"/>
        </w:rPr>
        <w:t>, com possibilidade de inclusão de arquivos em listas de exclusão (</w:t>
      </w:r>
      <w:proofErr w:type="spellStart"/>
      <w:r w:rsidRPr="00267EB3">
        <w:rPr>
          <w:rFonts w:cstheme="minorHAnsi"/>
        </w:rPr>
        <w:t>whitelists</w:t>
      </w:r>
      <w:proofErr w:type="spellEnd"/>
      <w:r w:rsidRPr="00267EB3">
        <w:rPr>
          <w:rFonts w:cstheme="minorHAnsi"/>
        </w:rPr>
        <w:t xml:space="preserve">) para que não sejam verificados pelo produto; </w:t>
      </w:r>
    </w:p>
    <w:p w14:paraId="175CB1D8"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Permitir a varredura das ameaças da maneira manual, agendada e em tempo real na máquina do usuário; </w:t>
      </w:r>
    </w:p>
    <w:p w14:paraId="5A1F607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Capacidade de detecção e reparo em tempo real de vírus de macro conhecidos e novos através do antivírus; </w:t>
      </w:r>
    </w:p>
    <w:p w14:paraId="00C3B90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Capacidade de remoção automática total dos danos causados por </w:t>
      </w:r>
      <w:proofErr w:type="spellStart"/>
      <w:r w:rsidRPr="00267EB3">
        <w:rPr>
          <w:rFonts w:cstheme="minorHAnsi"/>
        </w:rPr>
        <w:t>spyware</w:t>
      </w:r>
      <w:proofErr w:type="spellEnd"/>
      <w:r w:rsidRPr="00267EB3">
        <w:rPr>
          <w:rFonts w:cstheme="minorHAnsi"/>
        </w:rPr>
        <w:t xml:space="preserve">, </w:t>
      </w:r>
      <w:proofErr w:type="spellStart"/>
      <w:r w:rsidRPr="00267EB3">
        <w:rPr>
          <w:rFonts w:cstheme="minorHAnsi"/>
        </w:rPr>
        <w:t>adwares</w:t>
      </w:r>
      <w:proofErr w:type="spellEnd"/>
      <w:r w:rsidRPr="00267EB3">
        <w:rPr>
          <w:rFonts w:cstheme="minorHAnsi"/>
        </w:rPr>
        <w:t xml:space="preserve"> e </w:t>
      </w:r>
      <w:proofErr w:type="spellStart"/>
      <w:r w:rsidRPr="00267EB3">
        <w:rPr>
          <w:rFonts w:cstheme="minorHAnsi"/>
        </w:rPr>
        <w:t>worms</w:t>
      </w:r>
      <w:proofErr w:type="spellEnd"/>
      <w:r w:rsidRPr="00267EB3">
        <w:rPr>
          <w:rFonts w:cstheme="minorHAnsi"/>
        </w:rPr>
        <w:t xml:space="preserve">, como limpeza do registro e pontos de carregamento, com opção de finalizar o processo e terminar o serviço da ameaça no momento de detecção; </w:t>
      </w:r>
    </w:p>
    <w:p w14:paraId="6F9D08B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A remoção automática dos danos causados deverá ser nativa do próprio antivírus; ou adicionada por </w:t>
      </w:r>
      <w:proofErr w:type="spellStart"/>
      <w:r w:rsidRPr="00267EB3">
        <w:rPr>
          <w:rFonts w:cstheme="minorHAnsi"/>
        </w:rPr>
        <w:t>plugin</w:t>
      </w:r>
      <w:proofErr w:type="spellEnd"/>
      <w:r w:rsidRPr="00267EB3">
        <w:rPr>
          <w:rFonts w:cstheme="minorHAnsi"/>
        </w:rPr>
        <w:t xml:space="preserve">, desde que desenvolvido ou distribuído pelo fabricante; </w:t>
      </w:r>
    </w:p>
    <w:p w14:paraId="76636A6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Capacidade de bloquear origem de infecção através de compartilhamento de rede com opção de bloqueio da comunicação via rede;</w:t>
      </w:r>
    </w:p>
    <w:p w14:paraId="5EF50F2F"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Permitir o bloqueio da verificação de vírus em recursos mapeados da rede; </w:t>
      </w:r>
    </w:p>
    <w:p w14:paraId="7A547954"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Antivírus de Web (verificação de sites e downloads contra vírus);</w:t>
      </w:r>
    </w:p>
    <w:p w14:paraId="15BF840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Controle de acesso a sites por categoria;</w:t>
      </w:r>
    </w:p>
    <w:p w14:paraId="6F37D0D5"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Proteger a navegação na web, mesmo aos usuários fora da rede, para todos os principais navegadores (IE, Firefox, Safari, Opera e Chrome), fornecendo controle da Internet independentemente do browser utilizado, como parte da solução de proteção a estações de trabalho, incluindo a análise do conteúdo baixado pelo navegador web, de forma independente do navegador usado, ou seja, sem utilizar um </w:t>
      </w:r>
      <w:proofErr w:type="spellStart"/>
      <w:r w:rsidRPr="00267EB3">
        <w:rPr>
          <w:rFonts w:cstheme="minorHAnsi"/>
        </w:rPr>
        <w:t>plugin</w:t>
      </w:r>
      <w:proofErr w:type="spellEnd"/>
      <w:r w:rsidRPr="00267EB3">
        <w:rPr>
          <w:rFonts w:cstheme="minorHAnsi"/>
        </w:rPr>
        <w:t>, onde não é possível ser ignorada pelos usuários, protegendo os usuários de websites infectados e categorias específicas de websites.</w:t>
      </w:r>
    </w:p>
    <w:p w14:paraId="4B537D9B"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O Controle da Web deve controlar o acesso a sites impróprios, com no mínimo 14 categorias de sites inadequados. Deve ainda permitir a criação de lista branca de sites sempre permitidos e lista negra de sites que devem ser bloqueados sempre;</w:t>
      </w:r>
    </w:p>
    <w:p w14:paraId="5D067175"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Todas as atividades de navegação na Internet bloqueadas deverão ser enviadas para a console de gerenciamento, informando detalhes do evento e a razão para o bloqueio;</w:t>
      </w:r>
    </w:p>
    <w:p w14:paraId="5B3B80A6"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Capacidade de verificar somente arquivos novos e alterados;</w:t>
      </w:r>
    </w:p>
    <w:p w14:paraId="14C356C5"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 xml:space="preserve">Funcionalidades especificas para prevenção contra a ação de </w:t>
      </w:r>
      <w:proofErr w:type="spellStart"/>
      <w:r w:rsidRPr="00267EB3">
        <w:rPr>
          <w:rFonts w:cstheme="minorHAnsi"/>
        </w:rPr>
        <w:t>ransomwares</w:t>
      </w:r>
      <w:proofErr w:type="spellEnd"/>
      <w:r w:rsidRPr="00267EB3">
        <w:rPr>
          <w:rFonts w:cstheme="minorHAnsi"/>
        </w:rPr>
        <w:t>, tais como a capacidade de impedir a criptografia quando feita por aplicativos desconhecidos ou a capacidade de fazer backup de arquivos antes de serem criptografados para posteriormente permitir sua restauração.</w:t>
      </w:r>
    </w:p>
    <w:p w14:paraId="24E47DB6" w14:textId="77777777" w:rsidR="00ED12AB" w:rsidRPr="00267EB3" w:rsidRDefault="00ED12AB" w:rsidP="00ED12AB">
      <w:pPr>
        <w:pStyle w:val="PargrafodaLista"/>
        <w:numPr>
          <w:ilvl w:val="1"/>
          <w:numId w:val="34"/>
        </w:numPr>
        <w:spacing w:line="276" w:lineRule="auto"/>
        <w:ind w:right="-285"/>
        <w:jc w:val="both"/>
        <w:rPr>
          <w:rFonts w:cstheme="minorHAnsi"/>
        </w:rPr>
      </w:pPr>
      <w:r w:rsidRPr="00267EB3">
        <w:rPr>
          <w:rFonts w:cstheme="minorHAnsi"/>
          <w:b/>
        </w:rPr>
        <w:t xml:space="preserve">Funcionalidade de detecção </w:t>
      </w:r>
      <w:proofErr w:type="spellStart"/>
      <w:r w:rsidRPr="00267EB3">
        <w:rPr>
          <w:rFonts w:cstheme="minorHAnsi"/>
          <w:b/>
        </w:rPr>
        <w:t>Pró-Ativa</w:t>
      </w:r>
      <w:proofErr w:type="spellEnd"/>
      <w:r w:rsidRPr="00267EB3">
        <w:rPr>
          <w:rFonts w:cstheme="minorHAnsi"/>
          <w:b/>
        </w:rPr>
        <w:t xml:space="preserve"> de reconhecimento de novas ameaças: </w:t>
      </w:r>
    </w:p>
    <w:p w14:paraId="6CB78728"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 Funcionalidade de detecção de ameaças desconhecidas que estão em memória; </w:t>
      </w:r>
    </w:p>
    <w:p w14:paraId="57C8F3C7"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Capacidade de detecção, e bloqueio </w:t>
      </w:r>
      <w:proofErr w:type="spellStart"/>
      <w:r w:rsidRPr="00267EB3">
        <w:rPr>
          <w:rFonts w:cstheme="minorHAnsi"/>
        </w:rPr>
        <w:t>pró-ativo</w:t>
      </w:r>
      <w:proofErr w:type="spellEnd"/>
      <w:r w:rsidRPr="00267EB3">
        <w:rPr>
          <w:rFonts w:cstheme="minorHAnsi"/>
        </w:rPr>
        <w:t xml:space="preserve"> de </w:t>
      </w:r>
      <w:proofErr w:type="spellStart"/>
      <w:r w:rsidRPr="00267EB3">
        <w:rPr>
          <w:rFonts w:cstheme="minorHAnsi"/>
        </w:rPr>
        <w:t>keyloggers</w:t>
      </w:r>
      <w:proofErr w:type="spellEnd"/>
      <w:r w:rsidRPr="00267EB3">
        <w:rPr>
          <w:rFonts w:cstheme="minorHAnsi"/>
        </w:rPr>
        <w:t xml:space="preserve"> e outros </w:t>
      </w:r>
      <w:proofErr w:type="spellStart"/>
      <w:r w:rsidRPr="00267EB3">
        <w:rPr>
          <w:rFonts w:cstheme="minorHAnsi"/>
        </w:rPr>
        <w:t>malwares</w:t>
      </w:r>
      <w:proofErr w:type="spellEnd"/>
      <w:r w:rsidRPr="00267EB3">
        <w:rPr>
          <w:rFonts w:cstheme="minorHAnsi"/>
        </w:rPr>
        <w:t xml:space="preserve"> não conhecidos (ataques de dia zero) através da análise de comportamento de processos em memória (heurística);</w:t>
      </w:r>
    </w:p>
    <w:p w14:paraId="533D090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lastRenderedPageBreak/>
        <w:t xml:space="preserve">Capacidade de detecção e bloqueio de Trojans e </w:t>
      </w:r>
      <w:proofErr w:type="spellStart"/>
      <w:r w:rsidRPr="00267EB3">
        <w:rPr>
          <w:rFonts w:cstheme="minorHAnsi"/>
        </w:rPr>
        <w:t>Worms</w:t>
      </w:r>
      <w:proofErr w:type="spellEnd"/>
      <w:r w:rsidRPr="00267EB3">
        <w:rPr>
          <w:rFonts w:cstheme="minorHAnsi"/>
        </w:rPr>
        <w:t xml:space="preserve">, entre outros </w:t>
      </w:r>
      <w:proofErr w:type="spellStart"/>
      <w:r w:rsidRPr="00267EB3">
        <w:rPr>
          <w:rFonts w:cstheme="minorHAnsi"/>
        </w:rPr>
        <w:t>malwares</w:t>
      </w:r>
      <w:proofErr w:type="spellEnd"/>
      <w:r w:rsidRPr="00267EB3">
        <w:rPr>
          <w:rFonts w:cstheme="minorHAnsi"/>
        </w:rPr>
        <w:t xml:space="preserve">, por comportamento dos processos em memória; </w:t>
      </w:r>
    </w:p>
    <w:p w14:paraId="678F8B42"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 xml:space="preserve">Capacidade de analisar o comportamento de novos processos ao serem executados, em complemento à varredura agendada. </w:t>
      </w:r>
    </w:p>
    <w:p w14:paraId="08DE54A5" w14:textId="77777777" w:rsidR="00ED12AB" w:rsidRPr="00267EB3" w:rsidRDefault="00ED12AB" w:rsidP="00ED12AB">
      <w:pPr>
        <w:pStyle w:val="PargrafodaLista"/>
        <w:numPr>
          <w:ilvl w:val="1"/>
          <w:numId w:val="34"/>
        </w:numPr>
        <w:spacing w:line="276" w:lineRule="auto"/>
        <w:ind w:right="-285"/>
        <w:jc w:val="both"/>
        <w:rPr>
          <w:rFonts w:cstheme="minorHAnsi"/>
        </w:rPr>
      </w:pPr>
      <w:r w:rsidRPr="00267EB3">
        <w:rPr>
          <w:rFonts w:cstheme="minorHAnsi"/>
          <w:b/>
        </w:rPr>
        <w:t xml:space="preserve">Funcionalidade de proteção contra </w:t>
      </w:r>
      <w:proofErr w:type="spellStart"/>
      <w:r w:rsidRPr="00267EB3">
        <w:rPr>
          <w:rFonts w:cstheme="minorHAnsi"/>
          <w:b/>
        </w:rPr>
        <w:t>ransomwares</w:t>
      </w:r>
      <w:proofErr w:type="spellEnd"/>
      <w:r w:rsidRPr="00267EB3">
        <w:rPr>
          <w:rFonts w:cstheme="minorHAnsi"/>
          <w:b/>
        </w:rPr>
        <w:t>:</w:t>
      </w:r>
    </w:p>
    <w:p w14:paraId="54620679"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Para estações de trabalho, dispor de capacidade de proteção contra </w:t>
      </w:r>
      <w:proofErr w:type="spellStart"/>
      <w:r w:rsidRPr="00267EB3">
        <w:rPr>
          <w:rFonts w:cstheme="minorHAnsi"/>
        </w:rPr>
        <w:t>ransomware</w:t>
      </w:r>
      <w:proofErr w:type="spellEnd"/>
      <w:r w:rsidRPr="00267EB3">
        <w:rPr>
          <w:rFonts w:cstheme="minorHAnsi"/>
        </w:rPr>
        <w:t xml:space="preserve"> não baseada exclusivamente na detecção por assinaturas;</w:t>
      </w:r>
    </w:p>
    <w:p w14:paraId="4F9F2334"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Para estações de trabalho, dispor de capacidade de remediação da ação de criptografia maliciosa dos </w:t>
      </w:r>
      <w:proofErr w:type="spellStart"/>
      <w:r w:rsidRPr="00267EB3">
        <w:rPr>
          <w:rFonts w:cstheme="minorHAnsi"/>
        </w:rPr>
        <w:t>ransomwares</w:t>
      </w:r>
      <w:proofErr w:type="spellEnd"/>
      <w:r w:rsidRPr="00267EB3">
        <w:rPr>
          <w:rFonts w:cstheme="minorHAnsi"/>
        </w:rPr>
        <w:t>;</w:t>
      </w:r>
    </w:p>
    <w:p w14:paraId="2716542A" w14:textId="77777777" w:rsidR="00ED12AB"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Para servidores, dispor de capacidade de prevenção contra a ação de criptografia maliciosa executada por </w:t>
      </w:r>
      <w:proofErr w:type="spellStart"/>
      <w:r w:rsidRPr="00267EB3">
        <w:rPr>
          <w:rFonts w:cstheme="minorHAnsi"/>
        </w:rPr>
        <w:t>ransomwares</w:t>
      </w:r>
      <w:proofErr w:type="spellEnd"/>
      <w:r w:rsidRPr="00267EB3">
        <w:rPr>
          <w:rFonts w:cstheme="minorHAnsi"/>
        </w:rPr>
        <w:t>, possibilitando ainda o bloqueio dos computadores de onde partirem tal ação;</w:t>
      </w:r>
    </w:p>
    <w:p w14:paraId="1EA793AB" w14:textId="77777777" w:rsidR="00ED12AB" w:rsidRPr="00267EB3" w:rsidRDefault="00ED12AB" w:rsidP="00ED12AB">
      <w:pPr>
        <w:pStyle w:val="PargrafodaLista"/>
        <w:numPr>
          <w:ilvl w:val="2"/>
          <w:numId w:val="34"/>
        </w:numPr>
        <w:spacing w:line="276" w:lineRule="auto"/>
        <w:ind w:right="-285"/>
        <w:jc w:val="both"/>
        <w:rPr>
          <w:rFonts w:cstheme="minorHAnsi"/>
        </w:rPr>
      </w:pPr>
      <w:r>
        <w:rPr>
          <w:rFonts w:cstheme="minorHAnsi"/>
        </w:rPr>
        <w:t xml:space="preserve">Para servidores com arquitetura </w:t>
      </w:r>
      <w:proofErr w:type="gramStart"/>
      <w:r>
        <w:rPr>
          <w:rFonts w:cstheme="minorHAnsi"/>
        </w:rPr>
        <w:t>64 Bits deve</w:t>
      </w:r>
      <w:proofErr w:type="gramEnd"/>
      <w:r>
        <w:rPr>
          <w:rFonts w:cstheme="minorHAnsi"/>
        </w:rPr>
        <w:t xml:space="preserve"> possuir uma solução de CACHÊ para que seja feito a dinâmica de atualizações apenas pelo servidor, visando minimizar o uso de banda de internet para atualizações das estações de trabalho e dos dispositivos de rede que utilizem a solução.</w:t>
      </w:r>
    </w:p>
    <w:p w14:paraId="1DD8DABE" w14:textId="77777777" w:rsidR="00ED12AB" w:rsidRPr="00267EB3" w:rsidRDefault="00ED12AB" w:rsidP="00ED12AB">
      <w:pPr>
        <w:pStyle w:val="PargrafodaLista"/>
        <w:numPr>
          <w:ilvl w:val="1"/>
          <w:numId w:val="34"/>
        </w:numPr>
        <w:spacing w:line="276" w:lineRule="auto"/>
        <w:ind w:right="-285"/>
        <w:jc w:val="both"/>
        <w:rPr>
          <w:rFonts w:cstheme="minorHAnsi"/>
        </w:rPr>
      </w:pPr>
      <w:r w:rsidRPr="00267EB3">
        <w:rPr>
          <w:rFonts w:cstheme="minorHAnsi"/>
          <w:b/>
        </w:rPr>
        <w:t>Funcionalidade de Controle de aplicações e dispositivos:</w:t>
      </w:r>
    </w:p>
    <w:p w14:paraId="234C79C6"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Possuir controle de aplicativos para monitorar e impedir que os usuários executem ou instalem aplicações que podem afetar a produtividade ou o desempenho da rede;</w:t>
      </w:r>
    </w:p>
    <w:p w14:paraId="47E87719"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Atualiza automaticamente a lista de aplicativos que podem ser controlados, permitindo que aplicativos específicos ou categorias específicas de aplicações possa ser </w:t>
      </w:r>
      <w:proofErr w:type="gramStart"/>
      <w:r w:rsidRPr="00267EB3">
        <w:rPr>
          <w:rFonts w:cstheme="minorHAnsi"/>
        </w:rPr>
        <w:t>liberadas ou bloqueadas</w:t>
      </w:r>
      <w:proofErr w:type="gramEnd"/>
      <w:r w:rsidRPr="00267EB3">
        <w:rPr>
          <w:rFonts w:cstheme="minorHAnsi"/>
        </w:rPr>
        <w:t>;</w:t>
      </w:r>
    </w:p>
    <w:p w14:paraId="3C2DCF9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Verificar a identidade de um aplicativo de maneira genérica para detectar todas as suas versões. Permitir a solicitação de adição de novas aplicações nas listas de controle de aplicativos através de interface web;</w:t>
      </w:r>
    </w:p>
    <w:p w14:paraId="44811DE8"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Oferecer proteção para chaves de registro e controle de processos; </w:t>
      </w:r>
    </w:p>
    <w:p w14:paraId="28652F84"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Proibir através de política a inicialização de um processo ou aplicativo baseado em nome e no </w:t>
      </w:r>
      <w:proofErr w:type="spellStart"/>
      <w:r w:rsidRPr="00267EB3">
        <w:rPr>
          <w:rFonts w:cstheme="minorHAnsi"/>
        </w:rPr>
        <w:t>Hash</w:t>
      </w:r>
      <w:proofErr w:type="spellEnd"/>
      <w:r w:rsidRPr="00267EB3">
        <w:rPr>
          <w:rFonts w:cstheme="minorHAnsi"/>
        </w:rPr>
        <w:t xml:space="preserve"> do arquivo; </w:t>
      </w:r>
    </w:p>
    <w:p w14:paraId="4CDC937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 Detectar aplicativo controlado quando os usuários o acessarem, com as opções de permitir e alertar ou bloquear e alertar;</w:t>
      </w:r>
    </w:p>
    <w:p w14:paraId="45117AF8"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 Deve possuir a opção de customizar uma mensagem a ser mostrada ao usuário em caso de bloqueio de execução do aplicativo;</w:t>
      </w:r>
    </w:p>
    <w:p w14:paraId="4AA74DEA"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Gerenciar o uso de dispositivos de armazenamento USB (</w:t>
      </w:r>
      <w:proofErr w:type="spellStart"/>
      <w:r w:rsidRPr="00267EB3">
        <w:rPr>
          <w:rFonts w:cstheme="minorHAnsi"/>
        </w:rPr>
        <w:t>ex</w:t>
      </w:r>
      <w:proofErr w:type="spellEnd"/>
      <w:r w:rsidRPr="00267EB3">
        <w:rPr>
          <w:rFonts w:cstheme="minorHAnsi"/>
        </w:rPr>
        <w:t>: pen-drives e HDs USB). Permitir, através de regras, o bloqueio ou liberação da leitura/escrita/execução do conteúdo desses dispositivos;</w:t>
      </w:r>
    </w:p>
    <w:p w14:paraId="0F64F156"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Controlar o uso de outros dispositivos periféricos, como comunicação infravermelha e modem externo; </w:t>
      </w:r>
    </w:p>
    <w:p w14:paraId="2E8B363A"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As funcionalidades do Controle de Aplicações e Dispositivos deverão ser nativas do produto ou incorporadas automaticamente por meio de plug-ins sem utilização de agentes adicionais, desde que desenvolvidos e distribuídos pelo fabricante;</w:t>
      </w:r>
    </w:p>
    <w:p w14:paraId="2DAC1B9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Controle de vulnerabilidades do Windows e dos aplicativos instalados;</w:t>
      </w:r>
    </w:p>
    <w:p w14:paraId="3EAA9B56"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Capacidade de bloquear execução de aplicativo que está em armazenamento externo;</w:t>
      </w:r>
    </w:p>
    <w:p w14:paraId="32161047"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A gestão desses dispositivos deverá feita diretamente console de gerenciamento com a possibilidade de definir políticas diferentes por grupos de </w:t>
      </w:r>
      <w:proofErr w:type="spellStart"/>
      <w:r w:rsidRPr="00267EB3">
        <w:rPr>
          <w:rFonts w:cstheme="minorHAnsi"/>
        </w:rPr>
        <w:t>endpoints</w:t>
      </w:r>
      <w:proofErr w:type="spellEnd"/>
      <w:r w:rsidRPr="00267EB3">
        <w:rPr>
          <w:rFonts w:cstheme="minorHAnsi"/>
        </w:rPr>
        <w:t>;</w:t>
      </w:r>
    </w:p>
    <w:p w14:paraId="137B4C10"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Permitir a autorização de um dispositivo com no mínimo as seguintes opções:</w:t>
      </w:r>
    </w:p>
    <w:p w14:paraId="7C21B43C"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que todos os dispositivos do mesmo modelo;</w:t>
      </w:r>
    </w:p>
    <w:p w14:paraId="340C6B5E"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que um único dispositivo com base em seu número de identificação único;</w:t>
      </w:r>
    </w:p>
    <w:p w14:paraId="5B7FBB81"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o acesso total;</w:t>
      </w:r>
    </w:p>
    <w:p w14:paraId="4E493335"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acesso somente leitura;</w:t>
      </w:r>
    </w:p>
    <w:p w14:paraId="693E4EF2"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Permitir ainda o bloqueio de pontes entre duas redes, por exemplo, um laptop conectado ao mesmo tempo na LAN e se tornar um </w:t>
      </w:r>
      <w:proofErr w:type="spellStart"/>
      <w:r w:rsidRPr="00267EB3">
        <w:rPr>
          <w:rFonts w:cstheme="minorHAnsi"/>
        </w:rPr>
        <w:t>hotspot</w:t>
      </w:r>
      <w:proofErr w:type="spellEnd"/>
      <w:r w:rsidRPr="00267EB3">
        <w:rPr>
          <w:rFonts w:cstheme="minorHAnsi"/>
        </w:rPr>
        <w:t xml:space="preserve"> Wi-Fi, ou através de um modem.</w:t>
      </w:r>
    </w:p>
    <w:p w14:paraId="166779D3" w14:textId="77777777" w:rsidR="00ED12AB" w:rsidRPr="00267EB3" w:rsidRDefault="00ED12AB" w:rsidP="00ED12AB">
      <w:pPr>
        <w:pStyle w:val="PargrafodaLista"/>
        <w:numPr>
          <w:ilvl w:val="1"/>
          <w:numId w:val="34"/>
        </w:numPr>
        <w:spacing w:after="200" w:line="276" w:lineRule="auto"/>
        <w:jc w:val="both"/>
        <w:rPr>
          <w:rFonts w:cstheme="minorHAnsi"/>
          <w:b/>
        </w:rPr>
      </w:pPr>
      <w:r w:rsidRPr="00267EB3">
        <w:rPr>
          <w:rFonts w:cstheme="minorHAnsi"/>
          <w:b/>
        </w:rPr>
        <w:t>Funcionalidade de Proteção e Prevenção a Perda de Dados</w:t>
      </w:r>
    </w:p>
    <w:p w14:paraId="1AB95A50" w14:textId="77777777" w:rsidR="00ED12AB" w:rsidRPr="00267EB3" w:rsidRDefault="00ED12AB" w:rsidP="00ED12AB">
      <w:pPr>
        <w:pStyle w:val="PargrafodaLista"/>
        <w:numPr>
          <w:ilvl w:val="2"/>
          <w:numId w:val="34"/>
        </w:numPr>
        <w:spacing w:after="200" w:line="276" w:lineRule="auto"/>
        <w:jc w:val="both"/>
        <w:rPr>
          <w:rFonts w:cstheme="minorHAnsi"/>
          <w:b/>
        </w:rPr>
      </w:pPr>
      <w:r w:rsidRPr="00267EB3">
        <w:rPr>
          <w:rFonts w:cstheme="minorHAnsi"/>
          <w:b/>
        </w:rPr>
        <w:t xml:space="preserve"> </w:t>
      </w:r>
      <w:r w:rsidRPr="00267EB3">
        <w:rPr>
          <w:rFonts w:cstheme="minorHAnsi"/>
        </w:rPr>
        <w:t>Possuir proteção a vazamento ou perda de dados sensíveis, considerando o seu conteúdo ou o seu tipo real, além da possibilidade de avaliar a extensão do arquivo e múltiplos destinos como colocado abaixo</w:t>
      </w:r>
      <w:r w:rsidRPr="00267EB3">
        <w:rPr>
          <w:rFonts w:cstheme="minorHAnsi"/>
          <w:b/>
        </w:rPr>
        <w:t>;</w:t>
      </w:r>
    </w:p>
    <w:p w14:paraId="53CA6D8D"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Permitir a identificação de informações confidenciais, como números de passaportes ou outras informações pessoais identificáveis ​​e/ou informações confidenciais mesmo que os documentos não tenham sido corretamente classificados, utilizando </w:t>
      </w:r>
      <w:proofErr w:type="spellStart"/>
      <w:r w:rsidRPr="00267EB3">
        <w:rPr>
          <w:rFonts w:cstheme="minorHAnsi"/>
        </w:rPr>
        <w:t>CCLs</w:t>
      </w:r>
      <w:proofErr w:type="spellEnd"/>
      <w:r w:rsidRPr="00267EB3">
        <w:rPr>
          <w:rFonts w:cstheme="minorHAnsi"/>
        </w:rPr>
        <w:t xml:space="preserve"> (Lista de Controle de Conteúdo);</w:t>
      </w:r>
    </w:p>
    <w:p w14:paraId="17D9A6CC"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lastRenderedPageBreak/>
        <w:t>Possibilitar o bloqueio, somente registrar o evento na Console de administração, ou perguntar ao usuário se ele ou ela realmente quer transferir o arquivo identificado como sensível;</w:t>
      </w:r>
    </w:p>
    <w:p w14:paraId="13E09B28"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 Deve possuir listas de </w:t>
      </w:r>
      <w:proofErr w:type="spellStart"/>
      <w:r w:rsidRPr="00267EB3">
        <w:rPr>
          <w:rFonts w:cstheme="minorHAnsi"/>
        </w:rPr>
        <w:t>CCLs</w:t>
      </w:r>
      <w:proofErr w:type="spellEnd"/>
      <w:r w:rsidRPr="00267EB3">
        <w:rPr>
          <w:rFonts w:cstheme="minorHAnsi"/>
        </w:rPr>
        <w:t xml:space="preserve"> </w:t>
      </w:r>
      <w:proofErr w:type="spellStart"/>
      <w:r w:rsidRPr="00267EB3">
        <w:rPr>
          <w:rFonts w:cstheme="minorHAnsi"/>
        </w:rPr>
        <w:t>pré</w:t>
      </w:r>
      <w:proofErr w:type="spellEnd"/>
      <w:r w:rsidRPr="00267EB3">
        <w:rPr>
          <w:rFonts w:cstheme="minorHAnsi"/>
        </w:rPr>
        <w:t>-configurados com no mínimo as seguintes identificações:</w:t>
      </w:r>
    </w:p>
    <w:p w14:paraId="2AAD061B"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cartões de crédito;</w:t>
      </w:r>
    </w:p>
    <w:p w14:paraId="4ACFF29B"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identificação nacional, como CPF, RG, CNH;</w:t>
      </w:r>
    </w:p>
    <w:p w14:paraId="269AF203"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contas bancárias;</w:t>
      </w:r>
    </w:p>
    <w:p w14:paraId="21431E6E"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Passaportes;</w:t>
      </w:r>
    </w:p>
    <w:p w14:paraId="26F3246D"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Endereços;</w:t>
      </w:r>
    </w:p>
    <w:p w14:paraId="58C9217E"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telefone;</w:t>
      </w:r>
    </w:p>
    <w:p w14:paraId="3716CBF2"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 xml:space="preserve">Códigos postais definidas por países como França, Inglaterra, Alemanha, EUA, </w:t>
      </w:r>
      <w:proofErr w:type="spellStart"/>
      <w:r w:rsidRPr="00267EB3">
        <w:rPr>
          <w:rFonts w:cstheme="minorHAnsi"/>
        </w:rPr>
        <w:t>etc</w:t>
      </w:r>
      <w:proofErr w:type="spellEnd"/>
      <w:r w:rsidRPr="00267EB3">
        <w:rPr>
          <w:rFonts w:cstheme="minorHAnsi"/>
        </w:rPr>
        <w:t>;</w:t>
      </w:r>
    </w:p>
    <w:p w14:paraId="009ACF58"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Lista de e-mails;</w:t>
      </w:r>
    </w:p>
    <w:p w14:paraId="4E1120EF"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 Suportar adicionar regras próprias de conteúdo com um assistente fornecido para essa finalidade;</w:t>
      </w:r>
    </w:p>
    <w:p w14:paraId="022952FC"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Permitir criar regras de prevenção de perda de dados por tipo verdadeiro de arquivo.</w:t>
      </w:r>
    </w:p>
    <w:p w14:paraId="06614A8B"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Possuir a capacidade de autorizar, bloquear e confirmar a movimentação de dados sensíveis e em todos os casos, gravar a operação realizada com as principais informações da operação;</w:t>
      </w:r>
    </w:p>
    <w:p w14:paraId="5D75646E"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snapToGrid w:val="0"/>
          <w:w w:val="0"/>
        </w:rPr>
        <w:t>Permitir o controle de dados para no mínimo os seguintes meios:</w:t>
      </w:r>
    </w:p>
    <w:p w14:paraId="7B9AA7B0"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no cliente de e-mail (ao menos Outlook e Outlook Express);</w:t>
      </w:r>
    </w:p>
    <w:p w14:paraId="772016C0"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no navegador (ao menos IE, Firefox e Chrome);</w:t>
      </w:r>
    </w:p>
    <w:p w14:paraId="2515C1DB"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no cliente de mensagens instantâneas (ao menos Skype);</w:t>
      </w:r>
    </w:p>
    <w:p w14:paraId="4EBABD02"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a dispositivos de armazenamento (ao menos USB, CD/DVD);</w:t>
      </w:r>
    </w:p>
    <w:p w14:paraId="14BA5395" w14:textId="77777777" w:rsidR="00ED12AB" w:rsidRPr="00267EB3" w:rsidRDefault="00ED12AB" w:rsidP="00ED12AB">
      <w:pPr>
        <w:pStyle w:val="PargrafodaLista"/>
        <w:ind w:left="1224" w:right="-285"/>
        <w:jc w:val="both"/>
        <w:rPr>
          <w:rFonts w:cstheme="minorHAnsi"/>
        </w:rPr>
      </w:pPr>
    </w:p>
    <w:p w14:paraId="4B2536D9" w14:textId="77777777" w:rsidR="00ED12AB" w:rsidRPr="00C23FFC" w:rsidRDefault="00ED12AB" w:rsidP="00ED12AB">
      <w:pPr>
        <w:pStyle w:val="PargrafodaLista"/>
        <w:numPr>
          <w:ilvl w:val="0"/>
          <w:numId w:val="34"/>
        </w:numPr>
        <w:spacing w:line="276" w:lineRule="auto"/>
        <w:jc w:val="both"/>
        <w:rPr>
          <w:rFonts w:cstheme="minorHAnsi"/>
          <w:b/>
        </w:rPr>
      </w:pPr>
      <w:r w:rsidRPr="00C23FFC">
        <w:rPr>
          <w:rFonts w:cstheme="minorHAnsi"/>
          <w:b/>
        </w:rPr>
        <w:t>CARACTERÍSTICAS GERAIS DA SOLUÇÃO DE PROTEÇÃO PARA SERVIDORES</w:t>
      </w:r>
    </w:p>
    <w:p w14:paraId="6DB5F3C1" w14:textId="77777777" w:rsidR="00ED12AB" w:rsidRPr="00267EB3" w:rsidRDefault="00ED12AB" w:rsidP="00ED12AB">
      <w:pPr>
        <w:pStyle w:val="PargrafodaLista"/>
        <w:ind w:left="360"/>
        <w:jc w:val="both"/>
        <w:rPr>
          <w:rFonts w:cstheme="minorHAnsi"/>
        </w:rPr>
      </w:pPr>
    </w:p>
    <w:p w14:paraId="7855138B" w14:textId="77777777" w:rsidR="00ED12AB" w:rsidRPr="00267EB3" w:rsidRDefault="00ED12AB" w:rsidP="00ED12AB">
      <w:pPr>
        <w:pStyle w:val="PargrafodaLista"/>
        <w:numPr>
          <w:ilvl w:val="1"/>
          <w:numId w:val="34"/>
        </w:numPr>
        <w:spacing w:line="276" w:lineRule="auto"/>
        <w:ind w:left="708" w:right="-285" w:hanging="708"/>
        <w:jc w:val="both"/>
        <w:rPr>
          <w:rFonts w:cstheme="minorHAnsi"/>
        </w:rPr>
      </w:pPr>
      <w:r w:rsidRPr="00267EB3">
        <w:rPr>
          <w:rFonts w:cstheme="minorHAnsi"/>
          <w:b/>
        </w:rPr>
        <w:t xml:space="preserve">Características básicas do agente de proteção contra </w:t>
      </w:r>
      <w:proofErr w:type="spellStart"/>
      <w:r w:rsidRPr="00267EB3">
        <w:rPr>
          <w:rFonts w:cstheme="minorHAnsi"/>
          <w:b/>
        </w:rPr>
        <w:t>malwares</w:t>
      </w:r>
      <w:proofErr w:type="spellEnd"/>
      <w:r w:rsidRPr="00267EB3">
        <w:rPr>
          <w:rFonts w:cstheme="minorHAnsi"/>
          <w:b/>
        </w:rPr>
        <w:t>:</w:t>
      </w:r>
    </w:p>
    <w:p w14:paraId="72DBB30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b/>
        </w:rPr>
        <w:t xml:space="preserve"> </w:t>
      </w:r>
      <w:r w:rsidRPr="00267EB3">
        <w:rPr>
          <w:rFonts w:cstheme="minorHAnsi"/>
        </w:rPr>
        <w:t xml:space="preserve"> A solução deverá ser capaz de proteger servidores contra </w:t>
      </w:r>
      <w:proofErr w:type="spellStart"/>
      <w:r w:rsidRPr="00267EB3">
        <w:rPr>
          <w:rFonts w:cstheme="minorHAnsi"/>
        </w:rPr>
        <w:t>malwares</w:t>
      </w:r>
      <w:proofErr w:type="spellEnd"/>
      <w:r w:rsidRPr="00267EB3">
        <w:rPr>
          <w:rFonts w:cstheme="minorHAnsi"/>
        </w:rPr>
        <w:t>, arquivos e tráfego de rede malicioso, controle de periféricos, controle de acesso à web, controle de aplicativos em um único agente instalado nos servidores;</w:t>
      </w:r>
    </w:p>
    <w:p w14:paraId="716F22C6"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realizar a </w:t>
      </w:r>
      <w:proofErr w:type="spellStart"/>
      <w:r w:rsidRPr="00267EB3">
        <w:rPr>
          <w:rFonts w:cstheme="minorHAnsi"/>
        </w:rPr>
        <w:t>pré</w:t>
      </w:r>
      <w:proofErr w:type="spellEnd"/>
      <w:r w:rsidRPr="00267EB3">
        <w:rPr>
          <w:rFonts w:cstheme="minorHAnsi"/>
        </w:rPr>
        <w:t xml:space="preserve">-execução do agente para verificar o comportamento malicioso e detectar </w:t>
      </w:r>
      <w:proofErr w:type="spellStart"/>
      <w:r w:rsidRPr="00267EB3">
        <w:rPr>
          <w:rFonts w:cstheme="minorHAnsi"/>
        </w:rPr>
        <w:t>malwares</w:t>
      </w:r>
      <w:proofErr w:type="spellEnd"/>
      <w:r w:rsidRPr="00267EB3">
        <w:rPr>
          <w:rFonts w:cstheme="minorHAnsi"/>
        </w:rPr>
        <w:t xml:space="preserve"> desconhecidos;</w:t>
      </w:r>
    </w:p>
    <w:p w14:paraId="4F95F80B"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O agente host deve buscar algum sinal de </w:t>
      </w:r>
      <w:proofErr w:type="spellStart"/>
      <w:r w:rsidRPr="00267EB3">
        <w:rPr>
          <w:rFonts w:cstheme="minorHAnsi"/>
        </w:rPr>
        <w:t>malwares</w:t>
      </w:r>
      <w:proofErr w:type="spellEnd"/>
      <w:r w:rsidRPr="00267EB3">
        <w:rPr>
          <w:rFonts w:cstheme="minorHAnsi"/>
        </w:rPr>
        <w:t xml:space="preserve"> ativos e detectar </w:t>
      </w:r>
      <w:proofErr w:type="spellStart"/>
      <w:r w:rsidRPr="00267EB3">
        <w:rPr>
          <w:rFonts w:cstheme="minorHAnsi"/>
        </w:rPr>
        <w:t>malwares</w:t>
      </w:r>
      <w:proofErr w:type="spellEnd"/>
      <w:r w:rsidRPr="00267EB3">
        <w:rPr>
          <w:rFonts w:cstheme="minorHAnsi"/>
        </w:rPr>
        <w:t xml:space="preserve"> desconhecidos;</w:t>
      </w:r>
    </w:p>
    <w:p w14:paraId="4759B069"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O agente deve realizar a atualização várias vezes por dia para manter a detecção atualizada contra as ameaças mais recentes;</w:t>
      </w:r>
    </w:p>
    <w:p w14:paraId="56D193FE"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A solução deve manter conexão direta com banco de dados de ameaças do fabricante para uso da rede de inteligência;</w:t>
      </w:r>
    </w:p>
    <w:p w14:paraId="41276E09"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realizar a verificação de todos os arquivos acessados em tempo real, mesmo durante o processo de boot;</w:t>
      </w:r>
    </w:p>
    <w:p w14:paraId="20B5254A"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realizar a verificação de todos os arquivos no disco rígido em intervalos programados;</w:t>
      </w:r>
    </w:p>
    <w:p w14:paraId="60644F70"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realizar a limpeza do sistema automaticamente, removendo itens maliciosos detectados e aplicações potencialmente indesejáveis ​</w:t>
      </w:r>
      <w:proofErr w:type="gramStart"/>
      <w:r w:rsidRPr="00267EB3">
        <w:rPr>
          <w:rFonts w:cstheme="minorHAnsi"/>
        </w:rPr>
        <w:t>​(</w:t>
      </w:r>
      <w:proofErr w:type="gramEnd"/>
      <w:r w:rsidRPr="00267EB3">
        <w:rPr>
          <w:rFonts w:cstheme="minorHAnsi"/>
        </w:rPr>
        <w:t>PUA);</w:t>
      </w:r>
    </w:p>
    <w:p w14:paraId="03486770"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Deve proteger os navegadores Internet Explorer, Firefox, Chrome, Opera e Safari, bloqueando o acesso a sites infectados conhecidos e pela verificação dos dados baixados antes de serem executados;</w:t>
      </w:r>
    </w:p>
    <w:p w14:paraId="0BB4EECF"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 Deve permitir a autorização de detecções maliciosas e excluir da varredura diretórios e arquivos específicos;</w:t>
      </w:r>
    </w:p>
    <w:p w14:paraId="373A3ABE" w14:textId="77777777" w:rsidR="00ED12AB" w:rsidRPr="00267EB3" w:rsidRDefault="00ED12AB" w:rsidP="00ED12AB">
      <w:pPr>
        <w:pStyle w:val="PargrafodaLista"/>
        <w:numPr>
          <w:ilvl w:val="2"/>
          <w:numId w:val="34"/>
        </w:numPr>
        <w:spacing w:line="276" w:lineRule="auto"/>
        <w:jc w:val="both"/>
        <w:rPr>
          <w:rFonts w:cstheme="minorHAnsi"/>
        </w:rPr>
      </w:pPr>
      <w:r w:rsidRPr="00267EB3">
        <w:rPr>
          <w:rFonts w:cstheme="minorHAnsi"/>
        </w:rPr>
        <w:t xml:space="preserve">É requerida a proteção integrada, ou seja, em um único agente, contra ameaças de segurança, incluindo vírus, </w:t>
      </w:r>
      <w:proofErr w:type="spellStart"/>
      <w:r w:rsidRPr="00267EB3">
        <w:rPr>
          <w:rFonts w:cstheme="minorHAnsi"/>
        </w:rPr>
        <w:t>spyware</w:t>
      </w:r>
      <w:proofErr w:type="spellEnd"/>
      <w:r w:rsidRPr="00267EB3">
        <w:rPr>
          <w:rFonts w:cstheme="minorHAnsi"/>
        </w:rPr>
        <w:t xml:space="preserve">, trojans, </w:t>
      </w:r>
      <w:proofErr w:type="spellStart"/>
      <w:r w:rsidRPr="00267EB3">
        <w:rPr>
          <w:rFonts w:cstheme="minorHAnsi"/>
        </w:rPr>
        <w:t>worms</w:t>
      </w:r>
      <w:proofErr w:type="spellEnd"/>
      <w:r w:rsidRPr="00267EB3">
        <w:rPr>
          <w:rFonts w:cstheme="minorHAnsi"/>
        </w:rPr>
        <w:t xml:space="preserve">, </w:t>
      </w:r>
      <w:proofErr w:type="spellStart"/>
      <w:r w:rsidRPr="00267EB3">
        <w:rPr>
          <w:rFonts w:cstheme="minorHAnsi"/>
        </w:rPr>
        <w:t>adware</w:t>
      </w:r>
      <w:proofErr w:type="spellEnd"/>
      <w:r w:rsidRPr="00267EB3">
        <w:rPr>
          <w:rFonts w:cstheme="minorHAnsi"/>
        </w:rPr>
        <w:t xml:space="preserve"> e aplicativos potencialmente indesejados (</w:t>
      </w:r>
      <w:proofErr w:type="spellStart"/>
      <w:r w:rsidRPr="00267EB3">
        <w:rPr>
          <w:rFonts w:cstheme="minorHAnsi"/>
        </w:rPr>
        <w:t>PUAs</w:t>
      </w:r>
      <w:proofErr w:type="spellEnd"/>
      <w:r w:rsidRPr="00267EB3">
        <w:rPr>
          <w:rFonts w:cstheme="minorHAnsi"/>
        </w:rPr>
        <w:t>);</w:t>
      </w:r>
    </w:p>
    <w:p w14:paraId="4FEC56B1"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O cliente para instalação em estações de trabalho </w:t>
      </w:r>
      <w:proofErr w:type="spellStart"/>
      <w:r w:rsidRPr="00267EB3">
        <w:rPr>
          <w:rFonts w:cstheme="minorHAnsi"/>
        </w:rPr>
        <w:t>devera</w:t>
      </w:r>
      <w:proofErr w:type="spellEnd"/>
      <w:r w:rsidRPr="00267EB3">
        <w:rPr>
          <w:rFonts w:cstheme="minorHAnsi"/>
        </w:rPr>
        <w:t xml:space="preserve"> ser compatível com os sistemas operacionais abaixo:</w:t>
      </w:r>
    </w:p>
    <w:p w14:paraId="38C6A063"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Windows Server 2016;</w:t>
      </w:r>
    </w:p>
    <w:p w14:paraId="3703D8DF"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Windows Server 2012 R2 (</w:t>
      </w:r>
      <w:proofErr w:type="gramStart"/>
      <w:r w:rsidRPr="00267EB3">
        <w:rPr>
          <w:rFonts w:cstheme="minorHAnsi"/>
        </w:rPr>
        <w:t>64 bit</w:t>
      </w:r>
      <w:proofErr w:type="gramEnd"/>
      <w:r w:rsidRPr="00267EB3">
        <w:rPr>
          <w:rFonts w:cstheme="minorHAnsi"/>
        </w:rPr>
        <w:t>);</w:t>
      </w:r>
    </w:p>
    <w:p w14:paraId="29A3B3DC"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Windows Server 2012 (</w:t>
      </w:r>
      <w:proofErr w:type="gramStart"/>
      <w:r w:rsidRPr="00267EB3">
        <w:rPr>
          <w:rFonts w:cstheme="minorHAnsi"/>
        </w:rPr>
        <w:t>64 bit</w:t>
      </w:r>
      <w:proofErr w:type="gramEnd"/>
      <w:r w:rsidRPr="00267EB3">
        <w:rPr>
          <w:rFonts w:cstheme="minorHAnsi"/>
        </w:rPr>
        <w:t>);</w:t>
      </w:r>
    </w:p>
    <w:p w14:paraId="0837D864"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Windows Server 2008 R2 (</w:t>
      </w:r>
      <w:proofErr w:type="gramStart"/>
      <w:r w:rsidRPr="00267EB3">
        <w:rPr>
          <w:rFonts w:cstheme="minorHAnsi"/>
        </w:rPr>
        <w:t>64 bit</w:t>
      </w:r>
      <w:proofErr w:type="gramEnd"/>
      <w:r w:rsidRPr="00267EB3">
        <w:rPr>
          <w:rFonts w:cstheme="minorHAnsi"/>
        </w:rPr>
        <w:t>);</w:t>
      </w:r>
    </w:p>
    <w:p w14:paraId="61752328"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 xml:space="preserve">Windows Server 2008 (32 </w:t>
      </w:r>
      <w:proofErr w:type="spellStart"/>
      <w:r w:rsidRPr="00267EB3">
        <w:rPr>
          <w:rFonts w:cstheme="minorHAnsi"/>
        </w:rPr>
        <w:t>or</w:t>
      </w:r>
      <w:proofErr w:type="spellEnd"/>
      <w:r w:rsidRPr="00267EB3">
        <w:rPr>
          <w:rFonts w:cstheme="minorHAnsi"/>
        </w:rPr>
        <w:t xml:space="preserve"> </w:t>
      </w:r>
      <w:proofErr w:type="gramStart"/>
      <w:r w:rsidRPr="00267EB3">
        <w:rPr>
          <w:rFonts w:cstheme="minorHAnsi"/>
        </w:rPr>
        <w:t>64 bit</w:t>
      </w:r>
      <w:proofErr w:type="gramEnd"/>
      <w:r w:rsidRPr="00267EB3">
        <w:rPr>
          <w:rFonts w:cstheme="minorHAnsi"/>
        </w:rPr>
        <w:t>);</w:t>
      </w:r>
    </w:p>
    <w:p w14:paraId="65D2A386" w14:textId="77777777" w:rsidR="00ED12AB" w:rsidRPr="00267EB3" w:rsidRDefault="00ED12AB" w:rsidP="00ED12AB">
      <w:pPr>
        <w:pStyle w:val="PargrafodaLista"/>
        <w:numPr>
          <w:ilvl w:val="3"/>
          <w:numId w:val="34"/>
        </w:numPr>
        <w:spacing w:line="276" w:lineRule="auto"/>
        <w:ind w:right="-285"/>
        <w:jc w:val="both"/>
        <w:rPr>
          <w:rFonts w:cstheme="minorHAnsi"/>
        </w:rPr>
      </w:pPr>
      <w:proofErr w:type="spellStart"/>
      <w:r w:rsidRPr="00267EB3">
        <w:rPr>
          <w:rFonts w:cstheme="minorHAnsi"/>
        </w:rPr>
        <w:t>Amazon</w:t>
      </w:r>
      <w:proofErr w:type="spellEnd"/>
      <w:r w:rsidRPr="00267EB3">
        <w:rPr>
          <w:rFonts w:cstheme="minorHAnsi"/>
        </w:rPr>
        <w:t xml:space="preserve"> Linux;</w:t>
      </w:r>
    </w:p>
    <w:p w14:paraId="5CD83E65" w14:textId="77777777" w:rsidR="00ED12AB" w:rsidRPr="00267EB3" w:rsidRDefault="00ED12AB" w:rsidP="00ED12AB">
      <w:pPr>
        <w:pStyle w:val="PargrafodaLista"/>
        <w:numPr>
          <w:ilvl w:val="3"/>
          <w:numId w:val="34"/>
        </w:numPr>
        <w:spacing w:line="276" w:lineRule="auto"/>
        <w:ind w:right="-285"/>
        <w:jc w:val="both"/>
        <w:rPr>
          <w:rFonts w:cstheme="minorHAnsi"/>
        </w:rPr>
      </w:pPr>
      <w:proofErr w:type="spellStart"/>
      <w:r w:rsidRPr="00267EB3">
        <w:rPr>
          <w:rFonts w:cstheme="minorHAnsi"/>
        </w:rPr>
        <w:t>CentOS</w:t>
      </w:r>
      <w:proofErr w:type="spellEnd"/>
      <w:r w:rsidRPr="00267EB3">
        <w:rPr>
          <w:rFonts w:cstheme="minorHAnsi"/>
        </w:rPr>
        <w:t>;</w:t>
      </w:r>
    </w:p>
    <w:p w14:paraId="6EDE860D" w14:textId="77777777" w:rsidR="00ED12AB" w:rsidRPr="00267EB3" w:rsidRDefault="00ED12AB" w:rsidP="00ED12AB">
      <w:pPr>
        <w:pStyle w:val="PargrafodaLista"/>
        <w:numPr>
          <w:ilvl w:val="3"/>
          <w:numId w:val="34"/>
        </w:numPr>
        <w:spacing w:line="276" w:lineRule="auto"/>
        <w:ind w:right="-285"/>
        <w:jc w:val="both"/>
        <w:rPr>
          <w:rFonts w:cstheme="minorHAnsi"/>
          <w:lang w:val="en-US"/>
        </w:rPr>
      </w:pPr>
      <w:r w:rsidRPr="00267EB3">
        <w:rPr>
          <w:rFonts w:cstheme="minorHAnsi"/>
          <w:lang w:val="en-US"/>
        </w:rPr>
        <w:lastRenderedPageBreak/>
        <w:t>Novell Open Enterprise Server 2015 SP1;</w:t>
      </w:r>
    </w:p>
    <w:p w14:paraId="69C986FF"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Oracle Linux 6.2/7;</w:t>
      </w:r>
    </w:p>
    <w:p w14:paraId="734CE297" w14:textId="77777777" w:rsidR="00ED12AB" w:rsidRPr="00267EB3" w:rsidRDefault="00ED12AB" w:rsidP="00ED12AB">
      <w:pPr>
        <w:pStyle w:val="PargrafodaLista"/>
        <w:numPr>
          <w:ilvl w:val="3"/>
          <w:numId w:val="34"/>
        </w:numPr>
        <w:spacing w:line="276" w:lineRule="auto"/>
        <w:ind w:right="-285"/>
        <w:jc w:val="both"/>
        <w:rPr>
          <w:rFonts w:cstheme="minorHAnsi"/>
        </w:rPr>
      </w:pPr>
      <w:proofErr w:type="spellStart"/>
      <w:r w:rsidRPr="00267EB3">
        <w:rPr>
          <w:rFonts w:cstheme="minorHAnsi"/>
        </w:rPr>
        <w:t>Red</w:t>
      </w:r>
      <w:proofErr w:type="spellEnd"/>
      <w:r w:rsidRPr="00267EB3">
        <w:rPr>
          <w:rFonts w:cstheme="minorHAnsi"/>
        </w:rPr>
        <w:t xml:space="preserve"> </w:t>
      </w:r>
      <w:proofErr w:type="spellStart"/>
      <w:r w:rsidRPr="00267EB3">
        <w:rPr>
          <w:rFonts w:cstheme="minorHAnsi"/>
        </w:rPr>
        <w:t>Hat</w:t>
      </w:r>
      <w:proofErr w:type="spellEnd"/>
      <w:r w:rsidRPr="00267EB3">
        <w:rPr>
          <w:rFonts w:cstheme="minorHAnsi"/>
        </w:rPr>
        <w:t xml:space="preserve"> Enterprise Linux 6/7;</w:t>
      </w:r>
    </w:p>
    <w:p w14:paraId="679DA1A8"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SUSE 11/12;</w:t>
      </w:r>
    </w:p>
    <w:p w14:paraId="254F8BF7" w14:textId="77777777" w:rsidR="00ED12AB" w:rsidRPr="00267EB3" w:rsidRDefault="00ED12AB" w:rsidP="00ED12AB">
      <w:pPr>
        <w:pStyle w:val="PargrafodaLista"/>
        <w:numPr>
          <w:ilvl w:val="3"/>
          <w:numId w:val="34"/>
        </w:numPr>
        <w:spacing w:line="276" w:lineRule="auto"/>
        <w:ind w:right="-285"/>
        <w:jc w:val="both"/>
        <w:rPr>
          <w:rFonts w:cstheme="minorHAnsi"/>
        </w:rPr>
      </w:pPr>
      <w:proofErr w:type="spellStart"/>
      <w:r w:rsidRPr="00267EB3">
        <w:rPr>
          <w:rFonts w:cstheme="minorHAnsi"/>
        </w:rPr>
        <w:t>Ubuntu</w:t>
      </w:r>
      <w:proofErr w:type="spellEnd"/>
      <w:r w:rsidRPr="00267EB3">
        <w:rPr>
          <w:rFonts w:cstheme="minorHAnsi"/>
        </w:rPr>
        <w:t xml:space="preserve"> Server 14.04/16.04;</w:t>
      </w:r>
    </w:p>
    <w:p w14:paraId="77B945B7"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Deve suportar o uso de servidores usados para atualização em cache para diminuir a largura de banda usada nas atualizações;</w:t>
      </w:r>
    </w:p>
    <w:p w14:paraId="19B46628"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Deve possuir integração com as nuvens da Microsoft </w:t>
      </w:r>
      <w:proofErr w:type="spellStart"/>
      <w:r w:rsidRPr="00267EB3">
        <w:rPr>
          <w:rFonts w:cstheme="minorHAnsi"/>
        </w:rPr>
        <w:t>Azure</w:t>
      </w:r>
      <w:proofErr w:type="spellEnd"/>
      <w:r w:rsidRPr="00267EB3">
        <w:rPr>
          <w:rFonts w:cstheme="minorHAnsi"/>
        </w:rPr>
        <w:t xml:space="preserve"> e </w:t>
      </w:r>
      <w:proofErr w:type="spellStart"/>
      <w:r w:rsidRPr="00267EB3">
        <w:rPr>
          <w:rFonts w:cstheme="minorHAnsi"/>
        </w:rPr>
        <w:t>Amazon</w:t>
      </w:r>
      <w:proofErr w:type="spellEnd"/>
      <w:r w:rsidRPr="00267EB3">
        <w:rPr>
          <w:rFonts w:cstheme="minorHAnsi"/>
        </w:rPr>
        <w:t xml:space="preserve"> Web Services para identificar as informações dos servidores instanciados nas nuvens;</w:t>
      </w:r>
    </w:p>
    <w:p w14:paraId="38BFDCEE"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Possuir a funcionalidade de proteção contra a alteração das configurações do agente, impedindo aos usuários, incluindo o administrador local, reconfigurar, desativar ou desinstalar componentes da solução de proteção;</w:t>
      </w:r>
    </w:p>
    <w:p w14:paraId="338B6C7B"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Permitir a utilização de senha de proteção para possibilitar a reconfiguração local no cliente ou desinstalação dos componentes de proteção;</w:t>
      </w:r>
    </w:p>
    <w:p w14:paraId="06CD723E" w14:textId="77777777" w:rsidR="00ED12AB" w:rsidRPr="00267EB3" w:rsidRDefault="00ED12AB" w:rsidP="00ED12AB">
      <w:pPr>
        <w:pStyle w:val="PargrafodaLista"/>
        <w:numPr>
          <w:ilvl w:val="1"/>
          <w:numId w:val="34"/>
        </w:numPr>
        <w:spacing w:line="276" w:lineRule="auto"/>
        <w:ind w:left="708" w:right="-285" w:hanging="708"/>
        <w:jc w:val="both"/>
        <w:rPr>
          <w:rFonts w:cstheme="minorHAnsi"/>
        </w:rPr>
      </w:pPr>
      <w:r w:rsidRPr="00267EB3">
        <w:rPr>
          <w:rFonts w:cstheme="minorHAnsi"/>
          <w:b/>
        </w:rPr>
        <w:t xml:space="preserve">Funcionalidade de Detecção e Proteção de Intrusão (IDS\IPS) com as </w:t>
      </w:r>
      <w:proofErr w:type="gramStart"/>
      <w:r w:rsidRPr="00267EB3">
        <w:rPr>
          <w:rFonts w:cstheme="minorHAnsi"/>
          <w:b/>
        </w:rPr>
        <w:t>funcionalidades :</w:t>
      </w:r>
      <w:proofErr w:type="gramEnd"/>
    </w:p>
    <w:p w14:paraId="12A479E9"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Possuir proteção contra exploração de buffer overflow; </w:t>
      </w:r>
    </w:p>
    <w:p w14:paraId="4AE59AC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Possuir proteção </w:t>
      </w:r>
      <w:proofErr w:type="gramStart"/>
      <w:r w:rsidRPr="00267EB3">
        <w:rPr>
          <w:rFonts w:cstheme="minorHAnsi"/>
        </w:rPr>
        <w:t>contra ataques</w:t>
      </w:r>
      <w:proofErr w:type="gramEnd"/>
      <w:r w:rsidRPr="00267EB3">
        <w:rPr>
          <w:rFonts w:cstheme="minorHAnsi"/>
        </w:rPr>
        <w:t xml:space="preserve"> de Negação de Serviço (</w:t>
      </w:r>
      <w:proofErr w:type="spellStart"/>
      <w:r w:rsidRPr="00267EB3">
        <w:rPr>
          <w:rFonts w:cstheme="minorHAnsi"/>
        </w:rPr>
        <w:t>Denial</w:t>
      </w:r>
      <w:proofErr w:type="spellEnd"/>
      <w:r w:rsidRPr="00267EB3">
        <w:rPr>
          <w:rFonts w:cstheme="minorHAnsi"/>
        </w:rPr>
        <w:t xml:space="preserve"> </w:t>
      </w:r>
      <w:proofErr w:type="spellStart"/>
      <w:r w:rsidRPr="00267EB3">
        <w:rPr>
          <w:rFonts w:cstheme="minorHAnsi"/>
        </w:rPr>
        <w:t>of</w:t>
      </w:r>
      <w:proofErr w:type="spellEnd"/>
      <w:r w:rsidRPr="00267EB3">
        <w:rPr>
          <w:rFonts w:cstheme="minorHAnsi"/>
        </w:rPr>
        <w:t xml:space="preserve"> Service - </w:t>
      </w:r>
      <w:proofErr w:type="spellStart"/>
      <w:r w:rsidRPr="00267EB3">
        <w:rPr>
          <w:rFonts w:cstheme="minorHAnsi"/>
        </w:rPr>
        <w:t>DoS</w:t>
      </w:r>
      <w:proofErr w:type="spellEnd"/>
      <w:r w:rsidRPr="00267EB3">
        <w:rPr>
          <w:rFonts w:cstheme="minorHAnsi"/>
        </w:rPr>
        <w:t xml:space="preserve">), </w:t>
      </w:r>
      <w:proofErr w:type="spellStart"/>
      <w:r w:rsidRPr="00267EB3">
        <w:rPr>
          <w:rFonts w:cstheme="minorHAnsi"/>
        </w:rPr>
        <w:t>Port-Scan</w:t>
      </w:r>
      <w:proofErr w:type="spellEnd"/>
      <w:r w:rsidRPr="00267EB3">
        <w:rPr>
          <w:rFonts w:cstheme="minorHAnsi"/>
        </w:rPr>
        <w:t xml:space="preserve">, MAC </w:t>
      </w:r>
      <w:proofErr w:type="spellStart"/>
      <w:r w:rsidRPr="00267EB3">
        <w:rPr>
          <w:rFonts w:cstheme="minorHAnsi"/>
        </w:rPr>
        <w:t>Spoofing</w:t>
      </w:r>
      <w:proofErr w:type="spellEnd"/>
      <w:r w:rsidRPr="00267EB3">
        <w:rPr>
          <w:rFonts w:cstheme="minorHAnsi"/>
        </w:rPr>
        <w:t xml:space="preserve"> e IP </w:t>
      </w:r>
      <w:proofErr w:type="spellStart"/>
      <w:r w:rsidRPr="00267EB3">
        <w:rPr>
          <w:rFonts w:cstheme="minorHAnsi"/>
        </w:rPr>
        <w:t>Spoofing</w:t>
      </w:r>
      <w:proofErr w:type="spellEnd"/>
      <w:r w:rsidRPr="00267EB3">
        <w:rPr>
          <w:rFonts w:cstheme="minorHAnsi"/>
        </w:rPr>
        <w:t xml:space="preserve">; </w:t>
      </w:r>
    </w:p>
    <w:p w14:paraId="656F10BE"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Deverá possui atualização periódica de novas assinaturas de ataque; </w:t>
      </w:r>
    </w:p>
    <w:p w14:paraId="70E2240F"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Capacidade de reconhecer e bloquear automaticamente as aplicações em clientes baseando-se na impressão digital (</w:t>
      </w:r>
      <w:proofErr w:type="spellStart"/>
      <w:r w:rsidRPr="00267EB3">
        <w:rPr>
          <w:rFonts w:cstheme="minorHAnsi"/>
        </w:rPr>
        <w:t>hash</w:t>
      </w:r>
      <w:proofErr w:type="spellEnd"/>
      <w:r w:rsidRPr="00267EB3">
        <w:rPr>
          <w:rFonts w:cstheme="minorHAnsi"/>
        </w:rPr>
        <w:t xml:space="preserve">) do arquivo. </w:t>
      </w:r>
    </w:p>
    <w:p w14:paraId="2E8E47E4"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 xml:space="preserve"> Capacidade de bloqueio de ataques baseado na exploração de vulnerabilidade conhecidas;</w:t>
      </w:r>
    </w:p>
    <w:p w14:paraId="2368B3CC"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Possuir um sistema de prevenção de intrusão no host (HIPS), que monitore o código e blocos de código que podem se comportar de forma maliciosa antes de serem executados.</w:t>
      </w:r>
    </w:p>
    <w:p w14:paraId="02C654E8"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Ser capaz de aplicar uma análise adicional, inspecionando finamente o comportamento de códigos durante a execução, para detectar comportamento suspeito de aplicações, tais como buffer overflow.</w:t>
      </w:r>
    </w:p>
    <w:p w14:paraId="0DB3F9D0"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Deve possuir técnicas de proteção, que inclui:</w:t>
      </w:r>
    </w:p>
    <w:p w14:paraId="4C835683" w14:textId="77777777" w:rsidR="00ED12AB" w:rsidRPr="00267EB3" w:rsidRDefault="00ED12AB" w:rsidP="00ED12AB">
      <w:pPr>
        <w:pStyle w:val="PargrafodaLista"/>
        <w:numPr>
          <w:ilvl w:val="3"/>
          <w:numId w:val="34"/>
        </w:numPr>
        <w:jc w:val="both"/>
        <w:rPr>
          <w:rFonts w:cstheme="minorHAnsi"/>
        </w:rPr>
      </w:pPr>
      <w:r w:rsidRPr="00267EB3">
        <w:rPr>
          <w:rFonts w:cstheme="minorHAnsi"/>
        </w:rPr>
        <w:t xml:space="preserve">Análise dinâmica de código - técnica para detectar </w:t>
      </w:r>
      <w:proofErr w:type="spellStart"/>
      <w:r w:rsidRPr="00267EB3">
        <w:rPr>
          <w:rFonts w:cstheme="minorHAnsi"/>
        </w:rPr>
        <w:t>malware</w:t>
      </w:r>
      <w:proofErr w:type="spellEnd"/>
      <w:r w:rsidRPr="00267EB3">
        <w:rPr>
          <w:rFonts w:cstheme="minorHAnsi"/>
        </w:rPr>
        <w:t xml:space="preserve"> criptografado mais complexo;</w:t>
      </w:r>
    </w:p>
    <w:p w14:paraId="659AC80A" w14:textId="77777777" w:rsidR="00ED12AB" w:rsidRPr="00267EB3" w:rsidRDefault="00ED12AB" w:rsidP="00ED12AB">
      <w:pPr>
        <w:pStyle w:val="PargrafodaLista"/>
        <w:numPr>
          <w:ilvl w:val="3"/>
          <w:numId w:val="34"/>
        </w:numPr>
        <w:jc w:val="both"/>
        <w:rPr>
          <w:rFonts w:cstheme="minorHAnsi"/>
        </w:rPr>
      </w:pPr>
      <w:r w:rsidRPr="00267EB3">
        <w:rPr>
          <w:rFonts w:cstheme="minorHAnsi"/>
        </w:rPr>
        <w:t>Algoritmo correspondente</w:t>
      </w:r>
      <w:r w:rsidRPr="00267EB3">
        <w:rPr>
          <w:rFonts w:cstheme="minorHAnsi"/>
          <w:b/>
        </w:rPr>
        <w:t xml:space="preserve"> padrão</w:t>
      </w:r>
      <w:r w:rsidRPr="00267EB3">
        <w:rPr>
          <w:rFonts w:cstheme="minorHAnsi"/>
        </w:rPr>
        <w:t xml:space="preserve"> - onde os dados de entrada são comparados com um conjunto de sequências conhecidas de código já identificado como um vírus;</w:t>
      </w:r>
    </w:p>
    <w:p w14:paraId="7DF90969" w14:textId="77777777" w:rsidR="00ED12AB" w:rsidRPr="00267EB3" w:rsidRDefault="00ED12AB" w:rsidP="00ED12AB">
      <w:pPr>
        <w:pStyle w:val="PargrafodaLista"/>
        <w:numPr>
          <w:ilvl w:val="3"/>
          <w:numId w:val="34"/>
        </w:numPr>
        <w:jc w:val="both"/>
        <w:rPr>
          <w:rFonts w:cstheme="minorHAnsi"/>
        </w:rPr>
      </w:pPr>
      <w:r w:rsidRPr="00267EB3">
        <w:rPr>
          <w:rFonts w:cstheme="minorHAnsi"/>
        </w:rPr>
        <w:t>Emulação</w:t>
      </w:r>
      <w:r w:rsidRPr="00267EB3">
        <w:rPr>
          <w:rFonts w:cstheme="minorHAnsi"/>
          <w:b/>
        </w:rPr>
        <w:t xml:space="preserve"> </w:t>
      </w:r>
      <w:r w:rsidRPr="00267EB3">
        <w:rPr>
          <w:rFonts w:cstheme="minorHAnsi"/>
        </w:rPr>
        <w:t>- uma técnica para a detecção de vírus polimórficos, ou seja, vírus que se escondem criptografando-se de maneira diferente cada vez que se espalham;</w:t>
      </w:r>
    </w:p>
    <w:p w14:paraId="55EB02EB" w14:textId="77777777" w:rsidR="00ED12AB" w:rsidRPr="00267EB3" w:rsidRDefault="00ED12AB" w:rsidP="00ED12AB">
      <w:pPr>
        <w:pStyle w:val="PargrafodaLista"/>
        <w:numPr>
          <w:ilvl w:val="3"/>
          <w:numId w:val="34"/>
        </w:numPr>
        <w:jc w:val="both"/>
        <w:rPr>
          <w:rFonts w:cstheme="minorHAnsi"/>
        </w:rPr>
      </w:pPr>
      <w:r w:rsidRPr="00267EB3">
        <w:rPr>
          <w:rFonts w:cstheme="minorHAnsi"/>
        </w:rPr>
        <w:t>Tecnologia de redução de ameaças - detecção de prováveis ​​ameaças por uma variedade de critérios, como extensões duplas (por exemplo. jpg.txt) ou a extensão não coincida com o tipo de arquivo verdadeiro (por exemplo, um arquivo executável ou arquivo .</w:t>
      </w:r>
      <w:proofErr w:type="spellStart"/>
      <w:r w:rsidRPr="00267EB3">
        <w:rPr>
          <w:rFonts w:cstheme="minorHAnsi"/>
        </w:rPr>
        <w:t>exe</w:t>
      </w:r>
      <w:proofErr w:type="spellEnd"/>
      <w:r w:rsidRPr="00267EB3">
        <w:rPr>
          <w:rFonts w:cstheme="minorHAnsi"/>
        </w:rPr>
        <w:t xml:space="preserve"> com a extensão .</w:t>
      </w:r>
      <w:proofErr w:type="spellStart"/>
      <w:r w:rsidRPr="00267EB3">
        <w:rPr>
          <w:rFonts w:cstheme="minorHAnsi"/>
        </w:rPr>
        <w:t>txt</w:t>
      </w:r>
      <w:proofErr w:type="spellEnd"/>
      <w:r w:rsidRPr="00267EB3">
        <w:rPr>
          <w:rFonts w:cstheme="minorHAnsi"/>
        </w:rPr>
        <w:t>);</w:t>
      </w:r>
    </w:p>
    <w:p w14:paraId="33DBE24A" w14:textId="77777777" w:rsidR="00ED12AB" w:rsidRPr="00267EB3" w:rsidRDefault="00ED12AB" w:rsidP="00ED12AB">
      <w:pPr>
        <w:pStyle w:val="PargrafodaLista"/>
        <w:numPr>
          <w:ilvl w:val="3"/>
          <w:numId w:val="34"/>
        </w:numPr>
        <w:ind w:right="-285"/>
        <w:jc w:val="both"/>
        <w:rPr>
          <w:rFonts w:cstheme="minorHAnsi"/>
        </w:rPr>
      </w:pPr>
      <w:r w:rsidRPr="00267EB3">
        <w:rPr>
          <w:rFonts w:cstheme="minorHAnsi"/>
        </w:rPr>
        <w:t>Verificação de ameaças web avançadas</w:t>
      </w:r>
      <w:r w:rsidRPr="00267EB3">
        <w:rPr>
          <w:rFonts w:cstheme="minorHAnsi"/>
          <w:b/>
        </w:rPr>
        <w:t>:</w:t>
      </w:r>
      <w:r w:rsidRPr="00267EB3">
        <w:rPr>
          <w:rFonts w:cstheme="minorHAnsi"/>
        </w:rPr>
        <w:t xml:space="preserve"> bloqueia ameaças verificando o conteúdo em tempo real e remontando com emulação de </w:t>
      </w:r>
      <w:proofErr w:type="spellStart"/>
      <w:r w:rsidRPr="00267EB3">
        <w:rPr>
          <w:rFonts w:cstheme="minorHAnsi"/>
        </w:rPr>
        <w:t>JavaScript</w:t>
      </w:r>
      <w:proofErr w:type="spellEnd"/>
      <w:r w:rsidRPr="00267EB3">
        <w:rPr>
          <w:rFonts w:cstheme="minorHAnsi"/>
        </w:rPr>
        <w:t xml:space="preserve"> e análise comportamental para identificar e parar o código malicioso de </w:t>
      </w:r>
      <w:proofErr w:type="spellStart"/>
      <w:r w:rsidRPr="00267EB3">
        <w:rPr>
          <w:rFonts w:cstheme="minorHAnsi"/>
        </w:rPr>
        <w:t>malware</w:t>
      </w:r>
      <w:proofErr w:type="spellEnd"/>
      <w:r w:rsidRPr="00267EB3">
        <w:rPr>
          <w:rFonts w:cstheme="minorHAnsi"/>
        </w:rPr>
        <w:t xml:space="preserve"> avançados;</w:t>
      </w:r>
    </w:p>
    <w:p w14:paraId="15850076" w14:textId="77777777" w:rsidR="00ED12AB" w:rsidRPr="00267EB3" w:rsidRDefault="00ED12AB" w:rsidP="00ED12AB">
      <w:pPr>
        <w:pStyle w:val="PargrafodaLista"/>
        <w:numPr>
          <w:ilvl w:val="1"/>
          <w:numId w:val="34"/>
        </w:numPr>
        <w:spacing w:line="276" w:lineRule="auto"/>
        <w:ind w:right="-285"/>
        <w:jc w:val="both"/>
        <w:rPr>
          <w:rFonts w:cstheme="minorHAnsi"/>
        </w:rPr>
      </w:pPr>
      <w:r w:rsidRPr="00267EB3">
        <w:rPr>
          <w:rFonts w:cstheme="minorHAnsi"/>
          <w:b/>
        </w:rPr>
        <w:t xml:space="preserve">Funcionalidade de Antivírus e </w:t>
      </w:r>
      <w:proofErr w:type="spellStart"/>
      <w:r w:rsidRPr="00267EB3">
        <w:rPr>
          <w:rFonts w:cstheme="minorHAnsi"/>
          <w:b/>
        </w:rPr>
        <w:t>AntiSpyware</w:t>
      </w:r>
      <w:proofErr w:type="spellEnd"/>
      <w:r w:rsidRPr="00267EB3">
        <w:rPr>
          <w:rFonts w:cstheme="minorHAnsi"/>
          <w:b/>
        </w:rPr>
        <w:t xml:space="preserve">: </w:t>
      </w:r>
    </w:p>
    <w:p w14:paraId="2A6F5E99"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Proteção em tempo real contra vírus, trojans, </w:t>
      </w:r>
      <w:proofErr w:type="spellStart"/>
      <w:r w:rsidRPr="00267EB3">
        <w:rPr>
          <w:rFonts w:cstheme="minorHAnsi"/>
        </w:rPr>
        <w:t>worms</w:t>
      </w:r>
      <w:proofErr w:type="spellEnd"/>
      <w:r w:rsidRPr="00267EB3">
        <w:rPr>
          <w:rFonts w:cstheme="minorHAnsi"/>
        </w:rPr>
        <w:t xml:space="preserve">, </w:t>
      </w:r>
      <w:proofErr w:type="spellStart"/>
      <w:r w:rsidRPr="00267EB3">
        <w:rPr>
          <w:rFonts w:cstheme="minorHAnsi"/>
        </w:rPr>
        <w:t>rootkits</w:t>
      </w:r>
      <w:proofErr w:type="spellEnd"/>
      <w:r w:rsidRPr="00267EB3">
        <w:rPr>
          <w:rFonts w:cstheme="minorHAnsi"/>
        </w:rPr>
        <w:t xml:space="preserve">, </w:t>
      </w:r>
      <w:proofErr w:type="spellStart"/>
      <w:r w:rsidRPr="00267EB3">
        <w:rPr>
          <w:rFonts w:cstheme="minorHAnsi"/>
        </w:rPr>
        <w:t>botnets</w:t>
      </w:r>
      <w:proofErr w:type="spellEnd"/>
      <w:r w:rsidRPr="00267EB3">
        <w:rPr>
          <w:rFonts w:cstheme="minorHAnsi"/>
        </w:rPr>
        <w:t xml:space="preserve">, </w:t>
      </w:r>
      <w:proofErr w:type="spellStart"/>
      <w:r w:rsidRPr="00267EB3">
        <w:rPr>
          <w:rFonts w:cstheme="minorHAnsi"/>
        </w:rPr>
        <w:t>spyware</w:t>
      </w:r>
      <w:proofErr w:type="spellEnd"/>
      <w:r w:rsidRPr="00267EB3">
        <w:rPr>
          <w:rFonts w:cstheme="minorHAnsi"/>
        </w:rPr>
        <w:t xml:space="preserve">, </w:t>
      </w:r>
      <w:proofErr w:type="spellStart"/>
      <w:r w:rsidRPr="00267EB3">
        <w:rPr>
          <w:rFonts w:cstheme="minorHAnsi"/>
        </w:rPr>
        <w:t>adwares</w:t>
      </w:r>
      <w:proofErr w:type="spellEnd"/>
      <w:r w:rsidRPr="00267EB3">
        <w:rPr>
          <w:rFonts w:cstheme="minorHAnsi"/>
        </w:rPr>
        <w:t xml:space="preserve"> e outros tipos de códigos maliciosos. </w:t>
      </w:r>
    </w:p>
    <w:p w14:paraId="0D8CE21C"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Proteção </w:t>
      </w:r>
      <w:proofErr w:type="spellStart"/>
      <w:r w:rsidRPr="00267EB3">
        <w:rPr>
          <w:rFonts w:cstheme="minorHAnsi"/>
        </w:rPr>
        <w:t>anti-malware</w:t>
      </w:r>
      <w:proofErr w:type="spellEnd"/>
      <w:r w:rsidRPr="00267EB3">
        <w:rPr>
          <w:rFonts w:cstheme="minorHAnsi"/>
        </w:rPr>
        <w:t xml:space="preserve"> deverá ser nativa da solução ou incorporada automaticamente por meio de plug-ins sem a utilização de agentes adicionais, desde que desenvolvidos e distribuídos pelo fabricante. </w:t>
      </w:r>
    </w:p>
    <w:p w14:paraId="70CB0D6F"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As configurações do </w:t>
      </w:r>
      <w:proofErr w:type="spellStart"/>
      <w:r w:rsidRPr="00267EB3">
        <w:rPr>
          <w:rFonts w:cstheme="minorHAnsi"/>
        </w:rPr>
        <w:t>anti-spyware</w:t>
      </w:r>
      <w:proofErr w:type="spellEnd"/>
      <w:r w:rsidRPr="00267EB3">
        <w:rPr>
          <w:rFonts w:cstheme="minorHAnsi"/>
        </w:rPr>
        <w:t xml:space="preserve"> deverão ser realizadas através da mesma console do antivírus; </w:t>
      </w:r>
    </w:p>
    <w:p w14:paraId="38CF3D2E"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Permitir a configuração de ações diferenciadas para programas potencialmente indesejados ou </w:t>
      </w:r>
      <w:proofErr w:type="spellStart"/>
      <w:r w:rsidRPr="00267EB3">
        <w:rPr>
          <w:rFonts w:cstheme="minorHAnsi"/>
        </w:rPr>
        <w:t>malware</w:t>
      </w:r>
      <w:proofErr w:type="spellEnd"/>
      <w:r w:rsidRPr="00267EB3">
        <w:rPr>
          <w:rFonts w:cstheme="minorHAnsi"/>
        </w:rPr>
        <w:t>, com possibilidade de inclusão de arquivos em listas de exclusão (</w:t>
      </w:r>
      <w:proofErr w:type="spellStart"/>
      <w:r w:rsidRPr="00267EB3">
        <w:rPr>
          <w:rFonts w:cstheme="minorHAnsi"/>
        </w:rPr>
        <w:t>whitelists</w:t>
      </w:r>
      <w:proofErr w:type="spellEnd"/>
      <w:r w:rsidRPr="00267EB3">
        <w:rPr>
          <w:rFonts w:cstheme="minorHAnsi"/>
        </w:rPr>
        <w:t xml:space="preserve">) para que não sejam verificados pelo produto; </w:t>
      </w:r>
    </w:p>
    <w:p w14:paraId="016AF03F"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Permitir a varredura das ameaças da maneira manual, agendada e em tempo real nos servidores; </w:t>
      </w:r>
    </w:p>
    <w:p w14:paraId="7E8F4EE4"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Capacidade de detecção e reparo em tempo real de vírus de macro conhecidos e novos através do antivírus; </w:t>
      </w:r>
    </w:p>
    <w:p w14:paraId="5AD26EE6"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Capacidade de detectar arquivos através da reputação dos mesmos;</w:t>
      </w:r>
    </w:p>
    <w:p w14:paraId="55F54C7D"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lastRenderedPageBreak/>
        <w:t xml:space="preserve">Capacidade de remoção automática total dos danos causados por </w:t>
      </w:r>
      <w:proofErr w:type="spellStart"/>
      <w:r w:rsidRPr="00267EB3">
        <w:rPr>
          <w:rFonts w:cstheme="minorHAnsi"/>
        </w:rPr>
        <w:t>spyware</w:t>
      </w:r>
      <w:proofErr w:type="spellEnd"/>
      <w:r w:rsidRPr="00267EB3">
        <w:rPr>
          <w:rFonts w:cstheme="minorHAnsi"/>
        </w:rPr>
        <w:t xml:space="preserve">, </w:t>
      </w:r>
      <w:proofErr w:type="spellStart"/>
      <w:r w:rsidRPr="00267EB3">
        <w:rPr>
          <w:rFonts w:cstheme="minorHAnsi"/>
        </w:rPr>
        <w:t>adwares</w:t>
      </w:r>
      <w:proofErr w:type="spellEnd"/>
      <w:r w:rsidRPr="00267EB3">
        <w:rPr>
          <w:rFonts w:cstheme="minorHAnsi"/>
        </w:rPr>
        <w:t xml:space="preserve"> e </w:t>
      </w:r>
      <w:proofErr w:type="spellStart"/>
      <w:r w:rsidRPr="00267EB3">
        <w:rPr>
          <w:rFonts w:cstheme="minorHAnsi"/>
        </w:rPr>
        <w:t>worms</w:t>
      </w:r>
      <w:proofErr w:type="spellEnd"/>
      <w:r w:rsidRPr="00267EB3">
        <w:rPr>
          <w:rFonts w:cstheme="minorHAnsi"/>
        </w:rPr>
        <w:t xml:space="preserve">, como limpeza do registro e pontos de carregamento, com opção de finalizar o processo e terminar o serviço da ameaça no momento de detecção; </w:t>
      </w:r>
    </w:p>
    <w:p w14:paraId="3E843692"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A remoção automática dos danos causados deverá ser nativa do próprio antivírus; ou adicionada por </w:t>
      </w:r>
      <w:proofErr w:type="spellStart"/>
      <w:r w:rsidRPr="00267EB3">
        <w:rPr>
          <w:rFonts w:cstheme="minorHAnsi"/>
        </w:rPr>
        <w:t>plugin</w:t>
      </w:r>
      <w:proofErr w:type="spellEnd"/>
      <w:r w:rsidRPr="00267EB3">
        <w:rPr>
          <w:rFonts w:cstheme="minorHAnsi"/>
        </w:rPr>
        <w:t xml:space="preserve">, desde que desenvolvido ou distribuído pelo fabricante; </w:t>
      </w:r>
    </w:p>
    <w:p w14:paraId="712E4CBD"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Capacidade de bloquear origem de infecção através de compartilhamento de rede com opção de bloqueio da comunicação via rede;</w:t>
      </w:r>
    </w:p>
    <w:p w14:paraId="1842D65D"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Deverá detectar tráfego de rede para comandar e controlar os servidores;</w:t>
      </w:r>
    </w:p>
    <w:p w14:paraId="5726703F"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Proteger arquivos de documento </w:t>
      </w:r>
      <w:proofErr w:type="gramStart"/>
      <w:r w:rsidRPr="00267EB3">
        <w:rPr>
          <w:rFonts w:cstheme="minorHAnsi"/>
        </w:rPr>
        <w:t>contra ataque</w:t>
      </w:r>
      <w:proofErr w:type="gramEnd"/>
      <w:r w:rsidRPr="00267EB3">
        <w:rPr>
          <w:rFonts w:cstheme="minorHAnsi"/>
        </w:rPr>
        <w:t xml:space="preserve"> do tipo </w:t>
      </w:r>
      <w:proofErr w:type="spellStart"/>
      <w:r w:rsidRPr="00267EB3">
        <w:rPr>
          <w:rFonts w:cstheme="minorHAnsi"/>
        </w:rPr>
        <w:t>ransomwares</w:t>
      </w:r>
      <w:proofErr w:type="spellEnd"/>
      <w:r w:rsidRPr="00267EB3">
        <w:rPr>
          <w:rFonts w:cstheme="minorHAnsi"/>
        </w:rPr>
        <w:t>;</w:t>
      </w:r>
    </w:p>
    <w:p w14:paraId="78ACFF25"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Proteger que o ataque de </w:t>
      </w:r>
      <w:proofErr w:type="spellStart"/>
      <w:r w:rsidRPr="00267EB3">
        <w:rPr>
          <w:rFonts w:cstheme="minorHAnsi"/>
        </w:rPr>
        <w:t>ransomware</w:t>
      </w:r>
      <w:proofErr w:type="spellEnd"/>
      <w:r w:rsidRPr="00267EB3">
        <w:rPr>
          <w:rFonts w:cstheme="minorHAnsi"/>
        </w:rPr>
        <w:t xml:space="preserve"> seja executado remotamente;</w:t>
      </w:r>
    </w:p>
    <w:p w14:paraId="1FC51B9D"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Permitir o envio de amostras de </w:t>
      </w:r>
      <w:proofErr w:type="spellStart"/>
      <w:r w:rsidRPr="00267EB3">
        <w:rPr>
          <w:rFonts w:cstheme="minorHAnsi"/>
        </w:rPr>
        <w:t>malwares</w:t>
      </w:r>
      <w:proofErr w:type="spellEnd"/>
      <w:r w:rsidRPr="00267EB3">
        <w:rPr>
          <w:rFonts w:cstheme="minorHAnsi"/>
        </w:rPr>
        <w:t xml:space="preserve"> para a nuvem de inteligência do fabricante;</w:t>
      </w:r>
    </w:p>
    <w:p w14:paraId="67C12289"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Permitir o bloqueio da verificação de vírus em recursos mapeados da rede; </w:t>
      </w:r>
    </w:p>
    <w:p w14:paraId="7756CD10"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Antivírus de Web (verificação de sites e downloads contra vírus);</w:t>
      </w:r>
    </w:p>
    <w:p w14:paraId="5805E336"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Controle de acesso a sites por categoria;</w:t>
      </w:r>
    </w:p>
    <w:p w14:paraId="74EA66F4"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Proteger a navegação na web, mesmo aos usuários fora da rede, para todos os principais navegadores (IE, Firefox, Safari, Opera e Chrome), fornecendo controle da Internet independentemente do browser utilizado sem utilizar um </w:t>
      </w:r>
      <w:proofErr w:type="spellStart"/>
      <w:r w:rsidRPr="00267EB3">
        <w:rPr>
          <w:rFonts w:cstheme="minorHAnsi"/>
        </w:rPr>
        <w:t>plugin</w:t>
      </w:r>
      <w:proofErr w:type="spellEnd"/>
      <w:r w:rsidRPr="00267EB3">
        <w:rPr>
          <w:rFonts w:cstheme="minorHAnsi"/>
        </w:rPr>
        <w:t>, onde não é possível ser ignorada pelos usuários, protegendo os usuários de websites infectados e categorias específicas de websites.</w:t>
      </w:r>
    </w:p>
    <w:p w14:paraId="5F7CA4C3"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O Controle da Web deve controlar o acesso a sites impróprios, com no mínimo 14 categorias de sites inadequados. Deve ainda permitir a criação de lista branca de sites sempre permitidos e lista negra de sites que devem ser bloqueados sempre;</w:t>
      </w:r>
    </w:p>
    <w:p w14:paraId="4BC9AC13"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Todas as atividades de navegação na Internet bloqueadas deverão ser enviadas para a console de gerenciamento, informando detalhes do evento e a razão para o bloqueio;</w:t>
      </w:r>
    </w:p>
    <w:p w14:paraId="12DB299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Capacidade de verificar somente arquivos novos e alterados;</w:t>
      </w:r>
    </w:p>
    <w:p w14:paraId="7CD6A99E"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 xml:space="preserve">Funcionalidades especificas para prevenção contra a ação de </w:t>
      </w:r>
      <w:proofErr w:type="spellStart"/>
      <w:r w:rsidRPr="00267EB3">
        <w:rPr>
          <w:rFonts w:cstheme="minorHAnsi"/>
        </w:rPr>
        <w:t>ransomwares</w:t>
      </w:r>
      <w:proofErr w:type="spellEnd"/>
      <w:r w:rsidRPr="00267EB3">
        <w:rPr>
          <w:rFonts w:cstheme="minorHAnsi"/>
        </w:rPr>
        <w:t>, tais como a capacidade de impedir a criptografia quando feita por aplicativos desconhecidos ou a capacidade de fazer backup de arquivos antes de serem criptografados para posteriormente permitir sua restauração.</w:t>
      </w:r>
    </w:p>
    <w:p w14:paraId="5235FB99"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Capacidade de habilitar mensagens de desktop para a Proteção contra Ameaças;</w:t>
      </w:r>
    </w:p>
    <w:p w14:paraId="7C01F751"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Capacidade de adicionar exclusão de varredura para arquivos, pastas, processos, sites, aplicativos e tipos de explorações detectadas;</w:t>
      </w:r>
    </w:p>
    <w:p w14:paraId="7279DD5A" w14:textId="77777777" w:rsidR="00ED12AB" w:rsidRPr="00267EB3" w:rsidRDefault="00ED12AB" w:rsidP="00ED12AB">
      <w:pPr>
        <w:pStyle w:val="PargrafodaLista"/>
        <w:numPr>
          <w:ilvl w:val="1"/>
          <w:numId w:val="34"/>
        </w:numPr>
        <w:spacing w:line="276" w:lineRule="auto"/>
        <w:ind w:right="-285"/>
        <w:jc w:val="both"/>
        <w:rPr>
          <w:rFonts w:cstheme="minorHAnsi"/>
        </w:rPr>
      </w:pPr>
      <w:r w:rsidRPr="00267EB3">
        <w:rPr>
          <w:rFonts w:cstheme="minorHAnsi"/>
          <w:b/>
        </w:rPr>
        <w:t xml:space="preserve">Funcionalidade de proteção contra </w:t>
      </w:r>
      <w:proofErr w:type="spellStart"/>
      <w:r w:rsidRPr="00267EB3">
        <w:rPr>
          <w:rFonts w:cstheme="minorHAnsi"/>
          <w:b/>
        </w:rPr>
        <w:t>ransomwares</w:t>
      </w:r>
      <w:proofErr w:type="spellEnd"/>
      <w:r w:rsidRPr="00267EB3">
        <w:rPr>
          <w:rFonts w:cstheme="minorHAnsi"/>
          <w:b/>
        </w:rPr>
        <w:t>:</w:t>
      </w:r>
    </w:p>
    <w:p w14:paraId="482DBA82"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Deve dispor de capacidade de proteção contra </w:t>
      </w:r>
      <w:proofErr w:type="spellStart"/>
      <w:r w:rsidRPr="00267EB3">
        <w:rPr>
          <w:rFonts w:cstheme="minorHAnsi"/>
        </w:rPr>
        <w:t>ransomware</w:t>
      </w:r>
      <w:proofErr w:type="spellEnd"/>
      <w:r w:rsidRPr="00267EB3">
        <w:rPr>
          <w:rFonts w:cstheme="minorHAnsi"/>
        </w:rPr>
        <w:t xml:space="preserve"> não baseada exclusivamente na detecção por assinaturas;</w:t>
      </w:r>
    </w:p>
    <w:p w14:paraId="1D58EDF6"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Deve dispor de capacidade de remediação da ação de criptografia maliciosa dos </w:t>
      </w:r>
      <w:proofErr w:type="spellStart"/>
      <w:r w:rsidRPr="00267EB3">
        <w:rPr>
          <w:rFonts w:cstheme="minorHAnsi"/>
        </w:rPr>
        <w:t>ransomwares</w:t>
      </w:r>
      <w:proofErr w:type="spellEnd"/>
      <w:r w:rsidRPr="00267EB3">
        <w:rPr>
          <w:rFonts w:cstheme="minorHAnsi"/>
        </w:rPr>
        <w:t>;</w:t>
      </w:r>
    </w:p>
    <w:p w14:paraId="77ADBCF2"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Deve dispor de capacidade de prevenção contra a ação de criptografia maliciosa executada por </w:t>
      </w:r>
      <w:proofErr w:type="spellStart"/>
      <w:r w:rsidRPr="00267EB3">
        <w:rPr>
          <w:rFonts w:cstheme="minorHAnsi"/>
        </w:rPr>
        <w:t>ransomwares</w:t>
      </w:r>
      <w:proofErr w:type="spellEnd"/>
      <w:r w:rsidRPr="00267EB3">
        <w:rPr>
          <w:rFonts w:cstheme="minorHAnsi"/>
        </w:rPr>
        <w:t>, possibilitando ainda o bloqueio dos computadores de onde partirem tal ação;</w:t>
      </w:r>
    </w:p>
    <w:p w14:paraId="5F369429"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Deverá ser capaz de remover o </w:t>
      </w:r>
      <w:proofErr w:type="spellStart"/>
      <w:r w:rsidRPr="00267EB3">
        <w:rPr>
          <w:rFonts w:cstheme="minorHAnsi"/>
        </w:rPr>
        <w:t>ranswonware</w:t>
      </w:r>
      <w:proofErr w:type="spellEnd"/>
      <w:r w:rsidRPr="00267EB3">
        <w:rPr>
          <w:rFonts w:cstheme="minorHAnsi"/>
        </w:rPr>
        <w:t xml:space="preserve"> do computador sem que o usuário perca nenhum arquivo, utilizando técnicas de backup e </w:t>
      </w:r>
      <w:proofErr w:type="spellStart"/>
      <w:r w:rsidRPr="00267EB3">
        <w:rPr>
          <w:rFonts w:cstheme="minorHAnsi"/>
        </w:rPr>
        <w:t>rollback</w:t>
      </w:r>
      <w:proofErr w:type="spellEnd"/>
      <w:r w:rsidRPr="00267EB3">
        <w:rPr>
          <w:rFonts w:cstheme="minorHAnsi"/>
        </w:rPr>
        <w:t xml:space="preserve"> com eficiência o suficiente para que não se percam arquivos;</w:t>
      </w:r>
    </w:p>
    <w:p w14:paraId="4BDED9A9" w14:textId="77777777" w:rsidR="00ED12AB" w:rsidRPr="00267EB3" w:rsidRDefault="00ED12AB" w:rsidP="00ED12AB">
      <w:pPr>
        <w:pStyle w:val="PargrafodaLista"/>
        <w:numPr>
          <w:ilvl w:val="1"/>
          <w:numId w:val="34"/>
        </w:numPr>
        <w:spacing w:line="276" w:lineRule="auto"/>
        <w:ind w:right="-285"/>
        <w:jc w:val="both"/>
        <w:rPr>
          <w:rFonts w:cstheme="minorHAnsi"/>
        </w:rPr>
      </w:pPr>
      <w:r w:rsidRPr="00267EB3">
        <w:rPr>
          <w:rFonts w:cstheme="minorHAnsi"/>
          <w:b/>
        </w:rPr>
        <w:t>Funcionalidade de Controle de aplicações e dispositivos:</w:t>
      </w:r>
    </w:p>
    <w:p w14:paraId="3F511065"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Possuir controle de aplicativos para monitorar e impedir que os usuários executem ou instalem aplicações que podem afetar a produtividade ou o desempenho da rede;</w:t>
      </w:r>
    </w:p>
    <w:p w14:paraId="23EED107"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Atualiza automaticamente a lista de aplicativos que podem ser controlados, permitindo que aplicativos específicos ou categorias específicas de aplicações possa ser </w:t>
      </w:r>
      <w:proofErr w:type="gramStart"/>
      <w:r w:rsidRPr="00267EB3">
        <w:rPr>
          <w:rFonts w:cstheme="minorHAnsi"/>
        </w:rPr>
        <w:t>liberadas ou bloqueadas</w:t>
      </w:r>
      <w:proofErr w:type="gramEnd"/>
      <w:r w:rsidRPr="00267EB3">
        <w:rPr>
          <w:rFonts w:cstheme="minorHAnsi"/>
        </w:rPr>
        <w:t>;</w:t>
      </w:r>
    </w:p>
    <w:p w14:paraId="1BD5C752"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Verificar a identidade de um aplicativo de maneira genérica para detectar todas as suas versões. Permitir a solicitação de adição de novas aplicações nas listas de controle de aplicativos através de interface web;</w:t>
      </w:r>
    </w:p>
    <w:p w14:paraId="734C5D18"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Oferecer proteção para chaves de registro e controle de processos; </w:t>
      </w:r>
    </w:p>
    <w:p w14:paraId="539C466C"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Proibir através de política a inicialização de um processo ou aplicativo baseado em nome e no </w:t>
      </w:r>
      <w:proofErr w:type="spellStart"/>
      <w:r w:rsidRPr="00267EB3">
        <w:rPr>
          <w:rFonts w:cstheme="minorHAnsi"/>
        </w:rPr>
        <w:t>Hash</w:t>
      </w:r>
      <w:proofErr w:type="spellEnd"/>
      <w:r w:rsidRPr="00267EB3">
        <w:rPr>
          <w:rFonts w:cstheme="minorHAnsi"/>
        </w:rPr>
        <w:t xml:space="preserve"> do arquivo; </w:t>
      </w:r>
    </w:p>
    <w:p w14:paraId="2D467BDF"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 Detectar aplicativo controlado quando os usuários o acessarem, com as opções de permitir e alertar ou bloquear e alertar;</w:t>
      </w:r>
    </w:p>
    <w:p w14:paraId="040ADD4D"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lastRenderedPageBreak/>
        <w:t xml:space="preserve"> Deve possuir a opção de customizar uma mensagem a ser mostrada ao usuário em caso de bloqueio de execução do aplicativo;</w:t>
      </w:r>
    </w:p>
    <w:p w14:paraId="2FD88ACC"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Gerenciar o uso de dispositivos de armazenamento USB (</w:t>
      </w:r>
      <w:proofErr w:type="spellStart"/>
      <w:r w:rsidRPr="00267EB3">
        <w:rPr>
          <w:rFonts w:cstheme="minorHAnsi"/>
        </w:rPr>
        <w:t>ex</w:t>
      </w:r>
      <w:proofErr w:type="spellEnd"/>
      <w:r w:rsidRPr="00267EB3">
        <w:rPr>
          <w:rFonts w:cstheme="minorHAnsi"/>
        </w:rPr>
        <w:t>: pen-drives e HDs USB). Permitir, através de regras, o bloqueio ou liberação da leitura/escrita/execução do conteúdo desses dispositivos;</w:t>
      </w:r>
    </w:p>
    <w:p w14:paraId="215173F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 xml:space="preserve">Controlar o uso de outros dispositivos periféricos, como comunicação infravermelha e modem externo; </w:t>
      </w:r>
    </w:p>
    <w:p w14:paraId="4CDA01D3"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As funcionalidades do Controle de Aplicações e Dispositivos deverão ser nativas do produto ou incorporadas automaticamente por meio de plug-ins sem utilização de agentes adicionais, desde que desenvolvidos e distribuídos pelo fabricante;</w:t>
      </w:r>
    </w:p>
    <w:p w14:paraId="6284DF9B"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Controle de vulnerabilidades do Windows e dos aplicativos instalados;</w:t>
      </w:r>
    </w:p>
    <w:p w14:paraId="1E8322FD" w14:textId="77777777" w:rsidR="00ED12AB" w:rsidRPr="00267EB3" w:rsidRDefault="00ED12AB" w:rsidP="00ED12AB">
      <w:pPr>
        <w:pStyle w:val="PargrafodaLista"/>
        <w:numPr>
          <w:ilvl w:val="2"/>
          <w:numId w:val="34"/>
        </w:numPr>
        <w:spacing w:line="276" w:lineRule="auto"/>
        <w:ind w:right="-285"/>
        <w:jc w:val="both"/>
        <w:rPr>
          <w:rFonts w:cstheme="minorHAnsi"/>
          <w:b/>
        </w:rPr>
      </w:pPr>
      <w:r w:rsidRPr="00267EB3">
        <w:rPr>
          <w:rFonts w:cstheme="minorHAnsi"/>
        </w:rPr>
        <w:t>Capacidade de bloquear execução de aplicativo que está em armazenamento externo;</w:t>
      </w:r>
    </w:p>
    <w:p w14:paraId="27E20A0B"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A gestão desses dispositivos deverá feita diretamente console de gerenciamento com a possibilidade de definir políticas diferentes por grupos de </w:t>
      </w:r>
      <w:proofErr w:type="spellStart"/>
      <w:r w:rsidRPr="00267EB3">
        <w:rPr>
          <w:rFonts w:cstheme="minorHAnsi"/>
        </w:rPr>
        <w:t>endpoints</w:t>
      </w:r>
      <w:proofErr w:type="spellEnd"/>
      <w:r w:rsidRPr="00267EB3">
        <w:rPr>
          <w:rFonts w:cstheme="minorHAnsi"/>
        </w:rPr>
        <w:t>;</w:t>
      </w:r>
    </w:p>
    <w:p w14:paraId="25A82270" w14:textId="77777777" w:rsidR="00ED12AB" w:rsidRPr="00267EB3" w:rsidRDefault="00ED12AB" w:rsidP="00ED12AB">
      <w:pPr>
        <w:pStyle w:val="PargrafodaLista"/>
        <w:numPr>
          <w:ilvl w:val="2"/>
          <w:numId w:val="34"/>
        </w:numPr>
        <w:spacing w:line="276" w:lineRule="auto"/>
        <w:ind w:right="-285"/>
        <w:jc w:val="both"/>
        <w:rPr>
          <w:rFonts w:cstheme="minorHAnsi"/>
        </w:rPr>
      </w:pPr>
      <w:r w:rsidRPr="00267EB3">
        <w:rPr>
          <w:rFonts w:cstheme="minorHAnsi"/>
        </w:rPr>
        <w:t>Permitir a autorização de um dispositivo com no mínimo as seguintes opções:</w:t>
      </w:r>
    </w:p>
    <w:p w14:paraId="3E3DDF61"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que todos os dispositivos do mesmo modelo;</w:t>
      </w:r>
    </w:p>
    <w:p w14:paraId="66AF6B05"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que um único dispositivo com base em seu número de identificação único;</w:t>
      </w:r>
    </w:p>
    <w:p w14:paraId="72A99666"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o acesso total;</w:t>
      </w:r>
    </w:p>
    <w:p w14:paraId="6EFBC35C" w14:textId="77777777" w:rsidR="00ED12AB" w:rsidRPr="00267EB3" w:rsidRDefault="00ED12AB" w:rsidP="00ED12AB">
      <w:pPr>
        <w:pStyle w:val="PargrafodaLista"/>
        <w:numPr>
          <w:ilvl w:val="3"/>
          <w:numId w:val="34"/>
        </w:numPr>
        <w:spacing w:line="276" w:lineRule="auto"/>
        <w:ind w:right="-285"/>
        <w:jc w:val="both"/>
        <w:rPr>
          <w:rFonts w:cstheme="minorHAnsi"/>
        </w:rPr>
      </w:pPr>
      <w:r w:rsidRPr="00267EB3">
        <w:rPr>
          <w:rFonts w:cstheme="minorHAnsi"/>
        </w:rPr>
        <w:t>Permitir acesso somente leitura;</w:t>
      </w:r>
    </w:p>
    <w:p w14:paraId="4B828773"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Permitir ainda o bloqueio de pontes entre duas redes, por exemplo, um laptop conectado ao mesmo tempo na LAN e se tornar um </w:t>
      </w:r>
      <w:proofErr w:type="spellStart"/>
      <w:r w:rsidRPr="00267EB3">
        <w:rPr>
          <w:rFonts w:cstheme="minorHAnsi"/>
        </w:rPr>
        <w:t>hotspot</w:t>
      </w:r>
      <w:proofErr w:type="spellEnd"/>
      <w:r w:rsidRPr="00267EB3">
        <w:rPr>
          <w:rFonts w:cstheme="minorHAnsi"/>
        </w:rPr>
        <w:t xml:space="preserve"> Wi-Fi, ou através de um modem.</w:t>
      </w:r>
    </w:p>
    <w:p w14:paraId="69931753" w14:textId="77777777" w:rsidR="00ED12AB" w:rsidRPr="00267EB3" w:rsidRDefault="00ED12AB" w:rsidP="00ED12AB">
      <w:pPr>
        <w:pStyle w:val="PargrafodaLista"/>
        <w:numPr>
          <w:ilvl w:val="1"/>
          <w:numId w:val="34"/>
        </w:numPr>
        <w:spacing w:after="200" w:line="276" w:lineRule="auto"/>
        <w:jc w:val="both"/>
        <w:rPr>
          <w:rFonts w:cstheme="minorHAnsi"/>
          <w:b/>
        </w:rPr>
      </w:pPr>
      <w:r w:rsidRPr="00267EB3">
        <w:rPr>
          <w:rFonts w:cstheme="minorHAnsi"/>
          <w:b/>
        </w:rPr>
        <w:t>Funcionalidade de Proteção e Prevenção a Perda de Dados</w:t>
      </w:r>
    </w:p>
    <w:p w14:paraId="4AF2AF1B" w14:textId="77777777" w:rsidR="00ED12AB" w:rsidRPr="00267EB3" w:rsidRDefault="00ED12AB" w:rsidP="00ED12AB">
      <w:pPr>
        <w:pStyle w:val="PargrafodaLista"/>
        <w:numPr>
          <w:ilvl w:val="2"/>
          <w:numId w:val="34"/>
        </w:numPr>
        <w:spacing w:after="200" w:line="276" w:lineRule="auto"/>
        <w:jc w:val="both"/>
        <w:rPr>
          <w:rFonts w:cstheme="minorHAnsi"/>
          <w:b/>
        </w:rPr>
      </w:pPr>
      <w:r w:rsidRPr="00267EB3">
        <w:rPr>
          <w:rFonts w:cstheme="minorHAnsi"/>
          <w:b/>
        </w:rPr>
        <w:t xml:space="preserve"> </w:t>
      </w:r>
      <w:r w:rsidRPr="00267EB3">
        <w:rPr>
          <w:rFonts w:cstheme="minorHAnsi"/>
        </w:rPr>
        <w:t>Possuir proteção a vazamento ou perda de dados sensíveis, considerando o seu conteúdo ou o seu tipo real, além da possibilidade de avaliar a extensão do arquivo e múltiplos destinos como colocado abaixo</w:t>
      </w:r>
      <w:r w:rsidRPr="00267EB3">
        <w:rPr>
          <w:rFonts w:cstheme="minorHAnsi"/>
          <w:b/>
        </w:rPr>
        <w:t>;</w:t>
      </w:r>
    </w:p>
    <w:p w14:paraId="5B34847C"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Permitir a identificação de informações confidenciais, como números de passaportes ou outras informações pessoais identificáveis ​​e/ou informações confidenciais mesmo que os documentos não tenham sido corretamente classificados, utilizando </w:t>
      </w:r>
      <w:proofErr w:type="spellStart"/>
      <w:r w:rsidRPr="00267EB3">
        <w:rPr>
          <w:rFonts w:cstheme="minorHAnsi"/>
        </w:rPr>
        <w:t>CCLs</w:t>
      </w:r>
      <w:proofErr w:type="spellEnd"/>
      <w:r w:rsidRPr="00267EB3">
        <w:rPr>
          <w:rFonts w:cstheme="minorHAnsi"/>
        </w:rPr>
        <w:t xml:space="preserve"> (Lista de Controle de Conteúdo);</w:t>
      </w:r>
    </w:p>
    <w:p w14:paraId="08CB758C"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Possibilitar o bloqueio, somente registrar o evento na Console de administração, ou perguntar ao usuário se ele ou ela realmente quer transferir o arquivo identificado como sensível;</w:t>
      </w:r>
    </w:p>
    <w:p w14:paraId="00692FF0"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 Deve possuir listas de </w:t>
      </w:r>
      <w:proofErr w:type="spellStart"/>
      <w:r w:rsidRPr="00267EB3">
        <w:rPr>
          <w:rFonts w:cstheme="minorHAnsi"/>
        </w:rPr>
        <w:t>CCLs</w:t>
      </w:r>
      <w:proofErr w:type="spellEnd"/>
      <w:r w:rsidRPr="00267EB3">
        <w:rPr>
          <w:rFonts w:cstheme="minorHAnsi"/>
        </w:rPr>
        <w:t xml:space="preserve"> </w:t>
      </w:r>
      <w:proofErr w:type="spellStart"/>
      <w:r w:rsidRPr="00267EB3">
        <w:rPr>
          <w:rFonts w:cstheme="minorHAnsi"/>
        </w:rPr>
        <w:t>pré</w:t>
      </w:r>
      <w:proofErr w:type="spellEnd"/>
      <w:r w:rsidRPr="00267EB3">
        <w:rPr>
          <w:rFonts w:cstheme="minorHAnsi"/>
        </w:rPr>
        <w:t>-configurados com no mínimo as seguintes identificações:</w:t>
      </w:r>
    </w:p>
    <w:p w14:paraId="5E60C6E1"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cartões de crédito;</w:t>
      </w:r>
    </w:p>
    <w:p w14:paraId="41BA8486"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contas bancárias;</w:t>
      </w:r>
    </w:p>
    <w:p w14:paraId="2B7AE84A"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Passaportes;</w:t>
      </w:r>
    </w:p>
    <w:p w14:paraId="252E3008"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Endereços;</w:t>
      </w:r>
    </w:p>
    <w:p w14:paraId="77F571E1"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Números de telefone;</w:t>
      </w:r>
    </w:p>
    <w:p w14:paraId="1E1EAFD0"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 xml:space="preserve">Códigos postais definidas por países como França, Inglaterra, Alemanha, EUA, </w:t>
      </w:r>
      <w:proofErr w:type="spellStart"/>
      <w:r w:rsidRPr="00267EB3">
        <w:rPr>
          <w:rFonts w:cstheme="minorHAnsi"/>
        </w:rPr>
        <w:t>etc</w:t>
      </w:r>
      <w:proofErr w:type="spellEnd"/>
      <w:r w:rsidRPr="00267EB3">
        <w:rPr>
          <w:rFonts w:cstheme="minorHAnsi"/>
        </w:rPr>
        <w:t>;</w:t>
      </w:r>
    </w:p>
    <w:p w14:paraId="1A4B87C5" w14:textId="77777777" w:rsidR="00ED12AB" w:rsidRPr="00267EB3" w:rsidRDefault="00ED12AB" w:rsidP="00ED12AB">
      <w:pPr>
        <w:pStyle w:val="PargrafodaLista"/>
        <w:numPr>
          <w:ilvl w:val="3"/>
          <w:numId w:val="34"/>
        </w:numPr>
        <w:spacing w:after="200" w:line="276" w:lineRule="auto"/>
        <w:jc w:val="both"/>
        <w:rPr>
          <w:rFonts w:cstheme="minorHAnsi"/>
        </w:rPr>
      </w:pPr>
      <w:r w:rsidRPr="00267EB3">
        <w:rPr>
          <w:rFonts w:cstheme="minorHAnsi"/>
        </w:rPr>
        <w:t>Lista de e-mails;</w:t>
      </w:r>
    </w:p>
    <w:p w14:paraId="5EA455CC"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 xml:space="preserve"> Suportar adicionar regras próprias de conteúdo com um assistente fornecido para essa finalidade;</w:t>
      </w:r>
    </w:p>
    <w:p w14:paraId="617C6D04"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Permitir criar regras de prevenção de perda de dados por tipo verdadeiro de arquivo.</w:t>
      </w:r>
    </w:p>
    <w:p w14:paraId="7D6F2098"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rPr>
        <w:t>Possuir a capacidade de autorizar, bloquear e confirmar a movimentação de dados sensíveis e em todos os casos, gravar a operação realizada com as principais informações da operação;</w:t>
      </w:r>
    </w:p>
    <w:p w14:paraId="2B4267DF" w14:textId="77777777" w:rsidR="00ED12AB" w:rsidRPr="00267EB3" w:rsidRDefault="00ED12AB" w:rsidP="00ED12AB">
      <w:pPr>
        <w:pStyle w:val="PargrafodaLista"/>
        <w:numPr>
          <w:ilvl w:val="2"/>
          <w:numId w:val="34"/>
        </w:numPr>
        <w:spacing w:after="200" w:line="276" w:lineRule="auto"/>
        <w:jc w:val="both"/>
        <w:rPr>
          <w:rFonts w:cstheme="minorHAnsi"/>
        </w:rPr>
      </w:pPr>
      <w:r w:rsidRPr="00267EB3">
        <w:rPr>
          <w:rFonts w:cstheme="minorHAnsi"/>
          <w:snapToGrid w:val="0"/>
          <w:w w:val="0"/>
        </w:rPr>
        <w:t>Permitir o controle de dados para no mínimo os seguintes meios:</w:t>
      </w:r>
    </w:p>
    <w:p w14:paraId="2D97AB35"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no cliente de e-mail (ao menos Outlook e Outlook Express);</w:t>
      </w:r>
    </w:p>
    <w:p w14:paraId="2E8FD7E3"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no navegador (ao menos IE, Firefox e Chrome);</w:t>
      </w:r>
    </w:p>
    <w:p w14:paraId="5F59EBD1"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no cliente de mensagens instantâneas (ao menos Skype);</w:t>
      </w:r>
    </w:p>
    <w:p w14:paraId="17B88E4A" w14:textId="77777777" w:rsidR="00ED12AB" w:rsidRPr="00267EB3" w:rsidRDefault="00ED12AB" w:rsidP="00ED12AB">
      <w:pPr>
        <w:pStyle w:val="PargrafodaLista"/>
        <w:numPr>
          <w:ilvl w:val="3"/>
          <w:numId w:val="34"/>
        </w:numPr>
        <w:spacing w:after="200" w:line="276" w:lineRule="auto"/>
        <w:jc w:val="both"/>
        <w:rPr>
          <w:rFonts w:cstheme="minorHAnsi"/>
          <w:snapToGrid w:val="0"/>
          <w:w w:val="0"/>
        </w:rPr>
      </w:pPr>
      <w:r w:rsidRPr="00267EB3">
        <w:rPr>
          <w:rFonts w:cstheme="minorHAnsi"/>
          <w:snapToGrid w:val="0"/>
          <w:w w:val="0"/>
        </w:rPr>
        <w:t>Anexado a dispositivos de armazenamento (ao menos USB, CD/DVD);</w:t>
      </w:r>
    </w:p>
    <w:p w14:paraId="092EF498" w14:textId="77777777" w:rsidR="001952A0" w:rsidRPr="00166B2B" w:rsidRDefault="001952A0" w:rsidP="001952A0">
      <w:pPr>
        <w:jc w:val="center"/>
        <w:rPr>
          <w:b/>
        </w:rPr>
      </w:pPr>
      <w:r w:rsidRPr="00166B2B">
        <w:rPr>
          <w:b/>
        </w:rPr>
        <w:t>ASSISTÊNCIA</w:t>
      </w:r>
    </w:p>
    <w:p w14:paraId="0BA149C3" w14:textId="77777777" w:rsidR="00374F55" w:rsidRPr="00280F1F" w:rsidRDefault="00374F55" w:rsidP="00374F55">
      <w:pPr>
        <w:jc w:val="both"/>
        <w:rPr>
          <w:rFonts w:ascii="Calibri" w:hAnsi="Calibri" w:cs="Calibri"/>
          <w:b/>
          <w:sz w:val="22"/>
          <w:szCs w:val="22"/>
        </w:rPr>
      </w:pPr>
      <w:r>
        <w:rPr>
          <w:rFonts w:ascii="Calibri" w:hAnsi="Calibri" w:cs="Calibri"/>
          <w:b/>
          <w:sz w:val="22"/>
          <w:szCs w:val="22"/>
        </w:rPr>
        <w:t>ASSISTÊNCIA TÉCNICA</w:t>
      </w:r>
    </w:p>
    <w:p w14:paraId="45977A4F" w14:textId="77777777" w:rsidR="00374F55" w:rsidRDefault="00374F55" w:rsidP="00374F55">
      <w:pPr>
        <w:ind w:left="708" w:firstLine="708"/>
        <w:jc w:val="both"/>
        <w:rPr>
          <w:rFonts w:ascii="Calibri" w:hAnsi="Calibri" w:cs="Calibri"/>
          <w:sz w:val="22"/>
          <w:szCs w:val="22"/>
        </w:rPr>
      </w:pPr>
      <w:r>
        <w:rPr>
          <w:rFonts w:ascii="Calibri" w:hAnsi="Calibri" w:cs="Calibri"/>
          <w:sz w:val="22"/>
          <w:szCs w:val="22"/>
        </w:rPr>
        <w:t>Inclusos nos serviços a instalação e configuração.</w:t>
      </w:r>
    </w:p>
    <w:p w14:paraId="6CE04521" w14:textId="77777777" w:rsidR="00374F55" w:rsidRDefault="00374F55" w:rsidP="001952A0">
      <w:pPr>
        <w:jc w:val="both"/>
        <w:rPr>
          <w:b/>
        </w:rPr>
      </w:pPr>
    </w:p>
    <w:p w14:paraId="72C8E6B7" w14:textId="77777777" w:rsidR="00374F55" w:rsidRPr="00166B2B" w:rsidRDefault="00374F55" w:rsidP="001952A0">
      <w:pPr>
        <w:jc w:val="both"/>
        <w:rPr>
          <w:b/>
        </w:rPr>
      </w:pPr>
    </w:p>
    <w:p w14:paraId="4504F20E" w14:textId="77777777" w:rsidR="001952A0" w:rsidRPr="00166B2B" w:rsidRDefault="001952A0" w:rsidP="001952A0">
      <w:pPr>
        <w:jc w:val="center"/>
        <w:rPr>
          <w:b/>
        </w:rPr>
      </w:pPr>
      <w:r w:rsidRPr="00166B2B">
        <w:rPr>
          <w:b/>
        </w:rPr>
        <w:lastRenderedPageBreak/>
        <w:t>DA VIGÊNCIA</w:t>
      </w:r>
    </w:p>
    <w:p w14:paraId="69C6D3A2" w14:textId="77777777" w:rsidR="001952A0" w:rsidRPr="00166B2B" w:rsidRDefault="001952A0" w:rsidP="001952A0">
      <w:pPr>
        <w:jc w:val="both"/>
      </w:pPr>
      <w:r w:rsidRPr="00166B2B">
        <w:t>12 (doze) meses a contar a data da assinatura do contrato.</w:t>
      </w:r>
    </w:p>
    <w:p w14:paraId="0BB1D1CF" w14:textId="77777777" w:rsidR="001952A0" w:rsidRPr="00166B2B" w:rsidRDefault="001952A0" w:rsidP="001952A0">
      <w:pPr>
        <w:jc w:val="center"/>
        <w:rPr>
          <w:b/>
        </w:rPr>
      </w:pPr>
      <w:r w:rsidRPr="00166B2B">
        <w:rPr>
          <w:b/>
        </w:rPr>
        <w:t>DAS CONDIÇÕES DE PARTICIPAÇÃO</w:t>
      </w:r>
    </w:p>
    <w:p w14:paraId="3FCAB184" w14:textId="77777777" w:rsidR="001952A0" w:rsidRPr="00166B2B" w:rsidRDefault="001952A0" w:rsidP="001952A0">
      <w:pPr>
        <w:jc w:val="both"/>
      </w:pPr>
      <w:r w:rsidRPr="00166B2B">
        <w:t xml:space="preserve">Poderão participar do certame Empresas Jurídicas devidamente registradas e que atendam as condições do objeto do certame e pessoas físicas devidamente registradas no </w:t>
      </w:r>
      <w:r>
        <w:t xml:space="preserve">conselho correspondente a sua profissão </w:t>
      </w:r>
      <w:r w:rsidRPr="00166B2B">
        <w:t>e que atendam as condições do edital.</w:t>
      </w:r>
    </w:p>
    <w:p w14:paraId="5E08DB16" w14:textId="77777777" w:rsidR="001952A0" w:rsidRPr="00166B2B" w:rsidRDefault="001952A0" w:rsidP="001952A0">
      <w:pPr>
        <w:jc w:val="both"/>
        <w:rPr>
          <w:b/>
        </w:rPr>
      </w:pPr>
      <w:r w:rsidRPr="00166B2B">
        <w:t>As empresas participantes deverão comprovar por meio de atestados ou carta de referência, ter prestado serviços iguais ou semelhantes para Órgãos Públicos ou Empresas Privadas.</w:t>
      </w:r>
    </w:p>
    <w:p w14:paraId="14C9B56F" w14:textId="77777777" w:rsidR="001952A0" w:rsidRPr="00166B2B" w:rsidRDefault="001952A0" w:rsidP="001952A0">
      <w:pPr>
        <w:jc w:val="both"/>
        <w:rPr>
          <w:b/>
        </w:rPr>
      </w:pPr>
    </w:p>
    <w:p w14:paraId="19422005" w14:textId="77777777" w:rsidR="001952A0" w:rsidRPr="00166B2B" w:rsidRDefault="001952A0" w:rsidP="001952A0">
      <w:pPr>
        <w:jc w:val="center"/>
        <w:rPr>
          <w:b/>
        </w:rPr>
      </w:pPr>
      <w:r w:rsidRPr="00166B2B">
        <w:rPr>
          <w:b/>
        </w:rPr>
        <w:t>DO PAGAMENTO</w:t>
      </w:r>
    </w:p>
    <w:p w14:paraId="18D3183D" w14:textId="77777777" w:rsidR="001952A0" w:rsidRPr="00166B2B" w:rsidRDefault="001952A0" w:rsidP="001952A0">
      <w:pPr>
        <w:jc w:val="both"/>
      </w:pPr>
      <w:r w:rsidRPr="00166B2B">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555AD61" w14:textId="77777777" w:rsidR="001952A0" w:rsidRPr="00166B2B" w:rsidRDefault="001952A0" w:rsidP="001952A0">
      <w:pPr>
        <w:jc w:val="both"/>
      </w:pPr>
      <w:r w:rsidRPr="00166B2B">
        <w:t>O pagamento se dará em 12 parcelas iguais e sucessivas durante o período vigente do contrato.</w:t>
      </w:r>
    </w:p>
    <w:p w14:paraId="72E95E8B" w14:textId="77777777" w:rsidR="001952A0" w:rsidRPr="00166B2B" w:rsidRDefault="001952A0" w:rsidP="001952A0">
      <w:pPr>
        <w:jc w:val="both"/>
        <w:rPr>
          <w:b/>
        </w:rPr>
      </w:pPr>
    </w:p>
    <w:p w14:paraId="7DDCE185" w14:textId="77777777" w:rsidR="001952A0" w:rsidRPr="00166B2B" w:rsidRDefault="001952A0" w:rsidP="001952A0">
      <w:pPr>
        <w:jc w:val="center"/>
        <w:rPr>
          <w:b/>
        </w:rPr>
      </w:pPr>
      <w:r w:rsidRPr="00166B2B">
        <w:rPr>
          <w:b/>
        </w:rPr>
        <w:t>DOS RECURSOS ORÇAMENTÁRIOS</w:t>
      </w:r>
    </w:p>
    <w:p w14:paraId="1DC4A23B" w14:textId="1E9FE514" w:rsidR="001952A0" w:rsidRPr="00166B2B" w:rsidRDefault="001952A0" w:rsidP="001952A0">
      <w:pPr>
        <w:jc w:val="both"/>
      </w:pPr>
      <w:r w:rsidRPr="00166B2B">
        <w:t>Os recursos serão provenientes</w:t>
      </w:r>
      <w:r w:rsidR="00686ECB">
        <w:t xml:space="preserve"> de recursos próprios</w:t>
      </w:r>
      <w:r w:rsidRPr="00166B2B">
        <w:t xml:space="preserve">, </w:t>
      </w:r>
      <w:proofErr w:type="gramStart"/>
      <w:r w:rsidR="00686ECB">
        <w:t xml:space="preserve">orçados </w:t>
      </w:r>
      <w:r w:rsidRPr="00166B2B">
        <w:t xml:space="preserve"> durante</w:t>
      </w:r>
      <w:proofErr w:type="gramEnd"/>
      <w:r w:rsidRPr="00166B2B">
        <w:t xml:space="preserve"> o ano de </w:t>
      </w:r>
      <w:r>
        <w:t>2020</w:t>
      </w:r>
      <w:r w:rsidRPr="00166B2B">
        <w:t xml:space="preserve"> nas seguintes dotações orçamentárias:</w:t>
      </w:r>
    </w:p>
    <w:tbl>
      <w:tblPr>
        <w:tblW w:w="9995" w:type="dxa"/>
        <w:tblInd w:w="70" w:type="dxa"/>
        <w:tblCellMar>
          <w:left w:w="70" w:type="dxa"/>
          <w:right w:w="70" w:type="dxa"/>
        </w:tblCellMar>
        <w:tblLook w:val="04A0" w:firstRow="1" w:lastRow="0" w:firstColumn="1" w:lastColumn="0" w:noHBand="0" w:noVBand="1"/>
      </w:tblPr>
      <w:tblGrid>
        <w:gridCol w:w="729"/>
        <w:gridCol w:w="175"/>
        <w:gridCol w:w="541"/>
        <w:gridCol w:w="146"/>
        <w:gridCol w:w="1030"/>
        <w:gridCol w:w="146"/>
        <w:gridCol w:w="2142"/>
        <w:gridCol w:w="146"/>
        <w:gridCol w:w="318"/>
        <w:gridCol w:w="146"/>
        <w:gridCol w:w="4476"/>
      </w:tblGrid>
      <w:tr w:rsidR="00686ECB" w:rsidRPr="0080521A" w14:paraId="6A633583" w14:textId="77777777" w:rsidTr="006F5DB4">
        <w:trPr>
          <w:trHeight w:val="284"/>
        </w:trPr>
        <w:tc>
          <w:tcPr>
            <w:tcW w:w="729" w:type="dxa"/>
            <w:tcBorders>
              <w:top w:val="nil"/>
              <w:left w:val="nil"/>
              <w:bottom w:val="nil"/>
              <w:right w:val="nil"/>
            </w:tcBorders>
            <w:shd w:val="clear" w:color="auto" w:fill="auto"/>
            <w:noWrap/>
            <w:hideMark/>
          </w:tcPr>
          <w:p w14:paraId="36E7A191"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208</w:t>
            </w:r>
          </w:p>
        </w:tc>
        <w:tc>
          <w:tcPr>
            <w:tcW w:w="175" w:type="dxa"/>
            <w:tcBorders>
              <w:top w:val="nil"/>
              <w:left w:val="nil"/>
              <w:bottom w:val="nil"/>
              <w:right w:val="nil"/>
            </w:tcBorders>
            <w:shd w:val="clear" w:color="auto" w:fill="auto"/>
            <w:noWrap/>
            <w:vAlign w:val="bottom"/>
            <w:hideMark/>
          </w:tcPr>
          <w:p w14:paraId="6F2E0D04"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54B64E62"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70E9F039"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59B1A6C1"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12.361.0403</w:t>
            </w:r>
          </w:p>
        </w:tc>
        <w:tc>
          <w:tcPr>
            <w:tcW w:w="146" w:type="dxa"/>
            <w:tcBorders>
              <w:top w:val="nil"/>
              <w:left w:val="nil"/>
              <w:bottom w:val="nil"/>
              <w:right w:val="nil"/>
            </w:tcBorders>
            <w:shd w:val="clear" w:color="auto" w:fill="auto"/>
            <w:noWrap/>
            <w:vAlign w:val="bottom"/>
            <w:hideMark/>
          </w:tcPr>
          <w:p w14:paraId="0F571142"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1A3DCDF9"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2.031.3.3.90.39.00.00.00.00</w:t>
            </w:r>
          </w:p>
        </w:tc>
        <w:tc>
          <w:tcPr>
            <w:tcW w:w="146" w:type="dxa"/>
            <w:tcBorders>
              <w:top w:val="nil"/>
              <w:left w:val="nil"/>
              <w:bottom w:val="nil"/>
              <w:right w:val="nil"/>
            </w:tcBorders>
            <w:shd w:val="clear" w:color="auto" w:fill="auto"/>
            <w:noWrap/>
            <w:vAlign w:val="bottom"/>
            <w:hideMark/>
          </w:tcPr>
          <w:p w14:paraId="50137763"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15D7F812"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19547B9F"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59173543"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ATIVIDADE ENSINO FUNDAMENTAL</w:t>
            </w:r>
          </w:p>
        </w:tc>
      </w:tr>
      <w:tr w:rsidR="00686ECB" w:rsidRPr="0080521A" w14:paraId="6AEB5312" w14:textId="77777777" w:rsidTr="006F5DB4">
        <w:trPr>
          <w:trHeight w:val="284"/>
        </w:trPr>
        <w:tc>
          <w:tcPr>
            <w:tcW w:w="729" w:type="dxa"/>
            <w:tcBorders>
              <w:top w:val="nil"/>
              <w:left w:val="nil"/>
              <w:bottom w:val="nil"/>
              <w:right w:val="nil"/>
            </w:tcBorders>
            <w:shd w:val="clear" w:color="auto" w:fill="auto"/>
            <w:noWrap/>
            <w:hideMark/>
          </w:tcPr>
          <w:p w14:paraId="7B08CB30"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225</w:t>
            </w:r>
          </w:p>
        </w:tc>
        <w:tc>
          <w:tcPr>
            <w:tcW w:w="175" w:type="dxa"/>
            <w:tcBorders>
              <w:top w:val="nil"/>
              <w:left w:val="nil"/>
              <w:bottom w:val="nil"/>
              <w:right w:val="nil"/>
            </w:tcBorders>
            <w:shd w:val="clear" w:color="auto" w:fill="auto"/>
            <w:noWrap/>
            <w:vAlign w:val="bottom"/>
            <w:hideMark/>
          </w:tcPr>
          <w:p w14:paraId="1B67E028"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7B0F31C6"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10F57191"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33128C3C"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12.365.0401</w:t>
            </w:r>
          </w:p>
        </w:tc>
        <w:tc>
          <w:tcPr>
            <w:tcW w:w="146" w:type="dxa"/>
            <w:tcBorders>
              <w:top w:val="nil"/>
              <w:left w:val="nil"/>
              <w:bottom w:val="nil"/>
              <w:right w:val="nil"/>
            </w:tcBorders>
            <w:shd w:val="clear" w:color="auto" w:fill="auto"/>
            <w:noWrap/>
            <w:vAlign w:val="bottom"/>
            <w:hideMark/>
          </w:tcPr>
          <w:p w14:paraId="699ABB5A"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70125890"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2.033.3.3.90.39.00.00.00.00</w:t>
            </w:r>
          </w:p>
        </w:tc>
        <w:tc>
          <w:tcPr>
            <w:tcW w:w="146" w:type="dxa"/>
            <w:tcBorders>
              <w:top w:val="nil"/>
              <w:left w:val="nil"/>
              <w:bottom w:val="nil"/>
              <w:right w:val="nil"/>
            </w:tcBorders>
            <w:shd w:val="clear" w:color="auto" w:fill="auto"/>
            <w:noWrap/>
            <w:vAlign w:val="bottom"/>
            <w:hideMark/>
          </w:tcPr>
          <w:p w14:paraId="0ADC8999"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49975AAB"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4E7E32C7"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5A6EE245"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CENTRO EDUCAÇÃO INFANTIL</w:t>
            </w:r>
          </w:p>
        </w:tc>
      </w:tr>
      <w:tr w:rsidR="00686ECB" w:rsidRPr="0080521A" w14:paraId="6A94B5CE" w14:textId="77777777" w:rsidTr="006F5DB4">
        <w:trPr>
          <w:trHeight w:val="284"/>
        </w:trPr>
        <w:tc>
          <w:tcPr>
            <w:tcW w:w="729" w:type="dxa"/>
            <w:tcBorders>
              <w:top w:val="nil"/>
              <w:left w:val="nil"/>
              <w:bottom w:val="nil"/>
              <w:right w:val="nil"/>
            </w:tcBorders>
            <w:shd w:val="clear" w:color="auto" w:fill="auto"/>
            <w:noWrap/>
            <w:hideMark/>
          </w:tcPr>
          <w:p w14:paraId="60DEC9DB"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253</w:t>
            </w:r>
          </w:p>
        </w:tc>
        <w:tc>
          <w:tcPr>
            <w:tcW w:w="175" w:type="dxa"/>
            <w:tcBorders>
              <w:top w:val="nil"/>
              <w:left w:val="nil"/>
              <w:bottom w:val="nil"/>
              <w:right w:val="nil"/>
            </w:tcBorders>
            <w:shd w:val="clear" w:color="auto" w:fill="auto"/>
            <w:noWrap/>
            <w:vAlign w:val="bottom"/>
            <w:hideMark/>
          </w:tcPr>
          <w:p w14:paraId="5DF2BB30"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4403F81B"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6751EB37"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4CB97ACA"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13.392.0471</w:t>
            </w:r>
          </w:p>
        </w:tc>
        <w:tc>
          <w:tcPr>
            <w:tcW w:w="146" w:type="dxa"/>
            <w:tcBorders>
              <w:top w:val="nil"/>
              <w:left w:val="nil"/>
              <w:bottom w:val="nil"/>
              <w:right w:val="nil"/>
            </w:tcBorders>
            <w:shd w:val="clear" w:color="auto" w:fill="auto"/>
            <w:noWrap/>
            <w:vAlign w:val="bottom"/>
            <w:hideMark/>
          </w:tcPr>
          <w:p w14:paraId="02A8811C"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156DCDF7"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2.035.3.3.90.39.00.00.00.00</w:t>
            </w:r>
          </w:p>
        </w:tc>
        <w:tc>
          <w:tcPr>
            <w:tcW w:w="146" w:type="dxa"/>
            <w:tcBorders>
              <w:top w:val="nil"/>
              <w:left w:val="nil"/>
              <w:bottom w:val="nil"/>
              <w:right w:val="nil"/>
            </w:tcBorders>
            <w:shd w:val="clear" w:color="auto" w:fill="auto"/>
            <w:noWrap/>
            <w:vAlign w:val="bottom"/>
            <w:hideMark/>
          </w:tcPr>
          <w:p w14:paraId="30833874"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35197BB4"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2DAB7FC2"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27510760"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ATIVIDADE BIBLIOTECA MUNICIPAL</w:t>
            </w:r>
          </w:p>
        </w:tc>
      </w:tr>
      <w:tr w:rsidR="00686ECB" w:rsidRPr="0080521A" w14:paraId="34FB32F1" w14:textId="77777777" w:rsidTr="006F5DB4">
        <w:trPr>
          <w:trHeight w:val="284"/>
        </w:trPr>
        <w:tc>
          <w:tcPr>
            <w:tcW w:w="729" w:type="dxa"/>
            <w:tcBorders>
              <w:top w:val="nil"/>
              <w:left w:val="nil"/>
              <w:bottom w:val="nil"/>
              <w:right w:val="nil"/>
            </w:tcBorders>
            <w:shd w:val="clear" w:color="auto" w:fill="auto"/>
            <w:noWrap/>
            <w:hideMark/>
          </w:tcPr>
          <w:p w14:paraId="660F880F"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302</w:t>
            </w:r>
          </w:p>
        </w:tc>
        <w:tc>
          <w:tcPr>
            <w:tcW w:w="175" w:type="dxa"/>
            <w:tcBorders>
              <w:top w:val="nil"/>
              <w:left w:val="nil"/>
              <w:bottom w:val="nil"/>
              <w:right w:val="nil"/>
            </w:tcBorders>
            <w:shd w:val="clear" w:color="auto" w:fill="auto"/>
            <w:noWrap/>
            <w:vAlign w:val="bottom"/>
            <w:hideMark/>
          </w:tcPr>
          <w:p w14:paraId="7CE39AAF"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42B239B7"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4A5CEAFC"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69AFA6A7"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12.122.0101</w:t>
            </w:r>
          </w:p>
        </w:tc>
        <w:tc>
          <w:tcPr>
            <w:tcW w:w="146" w:type="dxa"/>
            <w:tcBorders>
              <w:top w:val="nil"/>
              <w:left w:val="nil"/>
              <w:bottom w:val="nil"/>
              <w:right w:val="nil"/>
            </w:tcBorders>
            <w:shd w:val="clear" w:color="auto" w:fill="auto"/>
            <w:noWrap/>
            <w:vAlign w:val="bottom"/>
            <w:hideMark/>
          </w:tcPr>
          <w:p w14:paraId="12993E18"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1BEFE800"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2.103.3.3.90.39.00.00.00.00</w:t>
            </w:r>
          </w:p>
        </w:tc>
        <w:tc>
          <w:tcPr>
            <w:tcW w:w="146" w:type="dxa"/>
            <w:tcBorders>
              <w:top w:val="nil"/>
              <w:left w:val="nil"/>
              <w:bottom w:val="nil"/>
              <w:right w:val="nil"/>
            </w:tcBorders>
            <w:shd w:val="clear" w:color="auto" w:fill="auto"/>
            <w:noWrap/>
            <w:vAlign w:val="bottom"/>
            <w:hideMark/>
          </w:tcPr>
          <w:p w14:paraId="5DA41433"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7AA7DE50"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15089196"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04C5D7FA"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MANUTENÇÃO DE ATIVIDADE SECRETARIA DE EDUCAÇÃO</w:t>
            </w:r>
          </w:p>
        </w:tc>
      </w:tr>
      <w:tr w:rsidR="00686ECB" w:rsidRPr="0080521A" w14:paraId="13BC10B0" w14:textId="77777777" w:rsidTr="006F5DB4">
        <w:trPr>
          <w:trHeight w:val="284"/>
        </w:trPr>
        <w:tc>
          <w:tcPr>
            <w:tcW w:w="729" w:type="dxa"/>
            <w:tcBorders>
              <w:top w:val="nil"/>
              <w:left w:val="nil"/>
              <w:bottom w:val="nil"/>
              <w:right w:val="nil"/>
            </w:tcBorders>
            <w:shd w:val="clear" w:color="auto" w:fill="auto"/>
            <w:noWrap/>
            <w:hideMark/>
          </w:tcPr>
          <w:p w14:paraId="23DE05F8"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322</w:t>
            </w:r>
          </w:p>
        </w:tc>
        <w:tc>
          <w:tcPr>
            <w:tcW w:w="175" w:type="dxa"/>
            <w:tcBorders>
              <w:top w:val="nil"/>
              <w:left w:val="nil"/>
              <w:bottom w:val="nil"/>
              <w:right w:val="nil"/>
            </w:tcBorders>
            <w:shd w:val="clear" w:color="auto" w:fill="auto"/>
            <w:noWrap/>
            <w:vAlign w:val="bottom"/>
            <w:hideMark/>
          </w:tcPr>
          <w:p w14:paraId="1797BA56"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32D43468"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02.06</w:t>
            </w:r>
          </w:p>
        </w:tc>
        <w:tc>
          <w:tcPr>
            <w:tcW w:w="146" w:type="dxa"/>
            <w:tcBorders>
              <w:top w:val="nil"/>
              <w:left w:val="nil"/>
              <w:bottom w:val="nil"/>
              <w:right w:val="nil"/>
            </w:tcBorders>
            <w:shd w:val="clear" w:color="auto" w:fill="auto"/>
            <w:noWrap/>
            <w:vAlign w:val="bottom"/>
            <w:hideMark/>
          </w:tcPr>
          <w:p w14:paraId="11EB5858"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0CA8E44A"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12.361.0403</w:t>
            </w:r>
          </w:p>
        </w:tc>
        <w:tc>
          <w:tcPr>
            <w:tcW w:w="146" w:type="dxa"/>
            <w:tcBorders>
              <w:top w:val="nil"/>
              <w:left w:val="nil"/>
              <w:bottom w:val="nil"/>
              <w:right w:val="nil"/>
            </w:tcBorders>
            <w:shd w:val="clear" w:color="auto" w:fill="auto"/>
            <w:noWrap/>
            <w:vAlign w:val="bottom"/>
            <w:hideMark/>
          </w:tcPr>
          <w:p w14:paraId="464AA6D3"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38EED27B"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2.166.3.3.90.39.00.00.00.00</w:t>
            </w:r>
          </w:p>
        </w:tc>
        <w:tc>
          <w:tcPr>
            <w:tcW w:w="146" w:type="dxa"/>
            <w:tcBorders>
              <w:top w:val="nil"/>
              <w:left w:val="nil"/>
              <w:bottom w:val="nil"/>
              <w:right w:val="nil"/>
            </w:tcBorders>
            <w:shd w:val="clear" w:color="auto" w:fill="auto"/>
            <w:noWrap/>
            <w:vAlign w:val="bottom"/>
            <w:hideMark/>
          </w:tcPr>
          <w:p w14:paraId="3D0D8CC1"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4BDD9A4F"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1</w:t>
            </w:r>
          </w:p>
        </w:tc>
        <w:tc>
          <w:tcPr>
            <w:tcW w:w="146" w:type="dxa"/>
            <w:tcBorders>
              <w:top w:val="nil"/>
              <w:left w:val="nil"/>
              <w:bottom w:val="nil"/>
              <w:right w:val="nil"/>
            </w:tcBorders>
            <w:shd w:val="clear" w:color="auto" w:fill="auto"/>
            <w:noWrap/>
            <w:vAlign w:val="bottom"/>
            <w:hideMark/>
          </w:tcPr>
          <w:p w14:paraId="0F75AC82"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3067A89B"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MANUTENÇÃO DA ESCOLA PROFESSOR LAZARO ROSA MUNIZ</w:t>
            </w:r>
          </w:p>
        </w:tc>
      </w:tr>
      <w:tr w:rsidR="00686ECB" w:rsidRPr="0080521A" w14:paraId="3B76CD1D" w14:textId="77777777" w:rsidTr="006F5DB4">
        <w:trPr>
          <w:trHeight w:val="284"/>
        </w:trPr>
        <w:tc>
          <w:tcPr>
            <w:tcW w:w="729" w:type="dxa"/>
            <w:tcBorders>
              <w:top w:val="nil"/>
              <w:left w:val="nil"/>
              <w:bottom w:val="nil"/>
              <w:right w:val="nil"/>
            </w:tcBorders>
            <w:shd w:val="clear" w:color="auto" w:fill="auto"/>
            <w:noWrap/>
            <w:hideMark/>
          </w:tcPr>
          <w:p w14:paraId="30D8E344"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13</w:t>
            </w:r>
          </w:p>
        </w:tc>
        <w:tc>
          <w:tcPr>
            <w:tcW w:w="175" w:type="dxa"/>
            <w:tcBorders>
              <w:top w:val="nil"/>
              <w:left w:val="nil"/>
              <w:bottom w:val="nil"/>
              <w:right w:val="nil"/>
            </w:tcBorders>
            <w:shd w:val="clear" w:color="auto" w:fill="auto"/>
            <w:noWrap/>
            <w:vAlign w:val="bottom"/>
            <w:hideMark/>
          </w:tcPr>
          <w:p w14:paraId="0B936B71"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318D8952"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02.01</w:t>
            </w:r>
          </w:p>
        </w:tc>
        <w:tc>
          <w:tcPr>
            <w:tcW w:w="146" w:type="dxa"/>
            <w:tcBorders>
              <w:top w:val="nil"/>
              <w:left w:val="nil"/>
              <w:bottom w:val="nil"/>
              <w:right w:val="nil"/>
            </w:tcBorders>
            <w:shd w:val="clear" w:color="auto" w:fill="auto"/>
            <w:noWrap/>
            <w:vAlign w:val="bottom"/>
            <w:hideMark/>
          </w:tcPr>
          <w:p w14:paraId="1DD9DC44"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49E3EF80"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4867D053"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51AFDD4A"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2.003.3.3.90.39.00.00.00.00</w:t>
            </w:r>
          </w:p>
        </w:tc>
        <w:tc>
          <w:tcPr>
            <w:tcW w:w="146" w:type="dxa"/>
            <w:tcBorders>
              <w:top w:val="nil"/>
              <w:left w:val="nil"/>
              <w:bottom w:val="nil"/>
              <w:right w:val="nil"/>
            </w:tcBorders>
            <w:shd w:val="clear" w:color="auto" w:fill="auto"/>
            <w:noWrap/>
            <w:vAlign w:val="bottom"/>
            <w:hideMark/>
          </w:tcPr>
          <w:p w14:paraId="62C93141"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5B736E7E"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7662B67B"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43FF7D4D"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ATIVIDADE CHEFIA GABINETE ESTR.APOIO</w:t>
            </w:r>
          </w:p>
        </w:tc>
      </w:tr>
      <w:tr w:rsidR="00686ECB" w:rsidRPr="0080521A" w14:paraId="02060D27" w14:textId="77777777" w:rsidTr="006F5DB4">
        <w:trPr>
          <w:trHeight w:val="284"/>
        </w:trPr>
        <w:tc>
          <w:tcPr>
            <w:tcW w:w="729" w:type="dxa"/>
            <w:tcBorders>
              <w:top w:val="nil"/>
              <w:left w:val="nil"/>
              <w:bottom w:val="nil"/>
              <w:right w:val="nil"/>
            </w:tcBorders>
            <w:shd w:val="clear" w:color="auto" w:fill="auto"/>
            <w:noWrap/>
            <w:hideMark/>
          </w:tcPr>
          <w:p w14:paraId="57A798B7"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67</w:t>
            </w:r>
          </w:p>
        </w:tc>
        <w:tc>
          <w:tcPr>
            <w:tcW w:w="175" w:type="dxa"/>
            <w:tcBorders>
              <w:top w:val="nil"/>
              <w:left w:val="nil"/>
              <w:bottom w:val="nil"/>
              <w:right w:val="nil"/>
            </w:tcBorders>
            <w:shd w:val="clear" w:color="auto" w:fill="auto"/>
            <w:noWrap/>
            <w:vAlign w:val="bottom"/>
            <w:hideMark/>
          </w:tcPr>
          <w:p w14:paraId="539A93C0"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6C22FC79"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02.02</w:t>
            </w:r>
          </w:p>
        </w:tc>
        <w:tc>
          <w:tcPr>
            <w:tcW w:w="146" w:type="dxa"/>
            <w:tcBorders>
              <w:top w:val="nil"/>
              <w:left w:val="nil"/>
              <w:bottom w:val="nil"/>
              <w:right w:val="nil"/>
            </w:tcBorders>
            <w:shd w:val="clear" w:color="auto" w:fill="auto"/>
            <w:noWrap/>
            <w:vAlign w:val="bottom"/>
            <w:hideMark/>
          </w:tcPr>
          <w:p w14:paraId="153C91FD"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4FB95D44"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153BE90D"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3668480D"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2.005.3.3.90.39.00.00.00.00</w:t>
            </w:r>
          </w:p>
        </w:tc>
        <w:tc>
          <w:tcPr>
            <w:tcW w:w="146" w:type="dxa"/>
            <w:tcBorders>
              <w:top w:val="nil"/>
              <w:left w:val="nil"/>
              <w:bottom w:val="nil"/>
              <w:right w:val="nil"/>
            </w:tcBorders>
            <w:shd w:val="clear" w:color="auto" w:fill="auto"/>
            <w:noWrap/>
            <w:vAlign w:val="bottom"/>
            <w:hideMark/>
          </w:tcPr>
          <w:p w14:paraId="59A0FAA1"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0FBBDF83"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357A6315"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3337E2D6"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 xml:space="preserve"> ATIVIDADES PROCURADORIA JURIDICA</w:t>
            </w:r>
          </w:p>
        </w:tc>
      </w:tr>
      <w:tr w:rsidR="00686ECB" w:rsidRPr="0080521A" w14:paraId="60EC2AB8" w14:textId="77777777" w:rsidTr="006F5DB4">
        <w:trPr>
          <w:trHeight w:val="284"/>
        </w:trPr>
        <w:tc>
          <w:tcPr>
            <w:tcW w:w="729" w:type="dxa"/>
            <w:tcBorders>
              <w:top w:val="nil"/>
              <w:left w:val="nil"/>
              <w:bottom w:val="nil"/>
              <w:right w:val="nil"/>
            </w:tcBorders>
            <w:shd w:val="clear" w:color="auto" w:fill="auto"/>
            <w:noWrap/>
            <w:hideMark/>
          </w:tcPr>
          <w:p w14:paraId="3D3349BD"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85</w:t>
            </w:r>
          </w:p>
        </w:tc>
        <w:tc>
          <w:tcPr>
            <w:tcW w:w="175" w:type="dxa"/>
            <w:tcBorders>
              <w:top w:val="nil"/>
              <w:left w:val="nil"/>
              <w:bottom w:val="nil"/>
              <w:right w:val="nil"/>
            </w:tcBorders>
            <w:shd w:val="clear" w:color="auto" w:fill="auto"/>
            <w:noWrap/>
            <w:vAlign w:val="bottom"/>
            <w:hideMark/>
          </w:tcPr>
          <w:p w14:paraId="73A0B6D2"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77927AFD"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02.04</w:t>
            </w:r>
          </w:p>
        </w:tc>
        <w:tc>
          <w:tcPr>
            <w:tcW w:w="146" w:type="dxa"/>
            <w:tcBorders>
              <w:top w:val="nil"/>
              <w:left w:val="nil"/>
              <w:bottom w:val="nil"/>
              <w:right w:val="nil"/>
            </w:tcBorders>
            <w:shd w:val="clear" w:color="auto" w:fill="auto"/>
            <w:noWrap/>
            <w:vAlign w:val="bottom"/>
            <w:hideMark/>
          </w:tcPr>
          <w:p w14:paraId="498540E8"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1817EE02"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69128184"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05FF870A"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2.013.3.3.90.39.00.00.00.00</w:t>
            </w:r>
          </w:p>
        </w:tc>
        <w:tc>
          <w:tcPr>
            <w:tcW w:w="146" w:type="dxa"/>
            <w:tcBorders>
              <w:top w:val="nil"/>
              <w:left w:val="nil"/>
              <w:bottom w:val="nil"/>
              <w:right w:val="nil"/>
            </w:tcBorders>
            <w:shd w:val="clear" w:color="auto" w:fill="auto"/>
            <w:noWrap/>
            <w:vAlign w:val="bottom"/>
            <w:hideMark/>
          </w:tcPr>
          <w:p w14:paraId="36EC3531"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1EC1793C"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17</w:t>
            </w:r>
          </w:p>
        </w:tc>
        <w:tc>
          <w:tcPr>
            <w:tcW w:w="146" w:type="dxa"/>
            <w:tcBorders>
              <w:top w:val="nil"/>
              <w:left w:val="nil"/>
              <w:bottom w:val="nil"/>
              <w:right w:val="nil"/>
            </w:tcBorders>
            <w:shd w:val="clear" w:color="auto" w:fill="auto"/>
            <w:noWrap/>
            <w:vAlign w:val="bottom"/>
            <w:hideMark/>
          </w:tcPr>
          <w:p w14:paraId="7F54C3DE"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71EB0A04"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ATIVIDADE DA SECRETARIA DE ADMIN.FAZENDA</w:t>
            </w:r>
          </w:p>
        </w:tc>
      </w:tr>
      <w:tr w:rsidR="00686ECB" w:rsidRPr="0080521A" w14:paraId="1DC8EA1A" w14:textId="77777777" w:rsidTr="006F5DB4">
        <w:trPr>
          <w:trHeight w:val="284"/>
        </w:trPr>
        <w:tc>
          <w:tcPr>
            <w:tcW w:w="729" w:type="dxa"/>
            <w:tcBorders>
              <w:top w:val="nil"/>
              <w:left w:val="nil"/>
              <w:bottom w:val="nil"/>
              <w:right w:val="nil"/>
            </w:tcBorders>
            <w:shd w:val="clear" w:color="auto" w:fill="auto"/>
            <w:noWrap/>
            <w:hideMark/>
          </w:tcPr>
          <w:p w14:paraId="5F2FCB01"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382</w:t>
            </w:r>
          </w:p>
        </w:tc>
        <w:tc>
          <w:tcPr>
            <w:tcW w:w="175" w:type="dxa"/>
            <w:tcBorders>
              <w:top w:val="nil"/>
              <w:left w:val="nil"/>
              <w:bottom w:val="nil"/>
              <w:right w:val="nil"/>
            </w:tcBorders>
            <w:shd w:val="clear" w:color="auto" w:fill="auto"/>
            <w:noWrap/>
            <w:vAlign w:val="bottom"/>
            <w:hideMark/>
          </w:tcPr>
          <w:p w14:paraId="478BD05C"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59C541F2"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02.07</w:t>
            </w:r>
          </w:p>
        </w:tc>
        <w:tc>
          <w:tcPr>
            <w:tcW w:w="146" w:type="dxa"/>
            <w:tcBorders>
              <w:top w:val="nil"/>
              <w:left w:val="nil"/>
              <w:bottom w:val="nil"/>
              <w:right w:val="nil"/>
            </w:tcBorders>
            <w:shd w:val="clear" w:color="auto" w:fill="auto"/>
            <w:noWrap/>
            <w:vAlign w:val="bottom"/>
            <w:hideMark/>
          </w:tcPr>
          <w:p w14:paraId="7F7FC9A9"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6468560C"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10.122.0612</w:t>
            </w:r>
          </w:p>
        </w:tc>
        <w:tc>
          <w:tcPr>
            <w:tcW w:w="146" w:type="dxa"/>
            <w:tcBorders>
              <w:top w:val="nil"/>
              <w:left w:val="nil"/>
              <w:bottom w:val="nil"/>
              <w:right w:val="nil"/>
            </w:tcBorders>
            <w:shd w:val="clear" w:color="auto" w:fill="auto"/>
            <w:noWrap/>
            <w:vAlign w:val="bottom"/>
            <w:hideMark/>
          </w:tcPr>
          <w:p w14:paraId="11B9FBBB"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26FAE198"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2.061.3.3.90.39.00.00.00.00</w:t>
            </w:r>
          </w:p>
        </w:tc>
        <w:tc>
          <w:tcPr>
            <w:tcW w:w="146" w:type="dxa"/>
            <w:tcBorders>
              <w:top w:val="nil"/>
              <w:left w:val="nil"/>
              <w:bottom w:val="nil"/>
              <w:right w:val="nil"/>
            </w:tcBorders>
            <w:shd w:val="clear" w:color="auto" w:fill="auto"/>
            <w:noWrap/>
            <w:vAlign w:val="bottom"/>
            <w:hideMark/>
          </w:tcPr>
          <w:p w14:paraId="01AD4197"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6EB9E843"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2</w:t>
            </w:r>
          </w:p>
        </w:tc>
        <w:tc>
          <w:tcPr>
            <w:tcW w:w="146" w:type="dxa"/>
            <w:tcBorders>
              <w:top w:val="nil"/>
              <w:left w:val="nil"/>
              <w:bottom w:val="nil"/>
              <w:right w:val="nil"/>
            </w:tcBorders>
            <w:shd w:val="clear" w:color="auto" w:fill="auto"/>
            <w:noWrap/>
            <w:vAlign w:val="bottom"/>
            <w:hideMark/>
          </w:tcPr>
          <w:p w14:paraId="6D104B33"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2521D3D9"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MANUTENÇÃO ATIV. SEC. DE SAUDE</w:t>
            </w:r>
          </w:p>
        </w:tc>
      </w:tr>
      <w:tr w:rsidR="00686ECB" w:rsidRPr="0080521A" w14:paraId="7F6074DA" w14:textId="77777777" w:rsidTr="006F5DB4">
        <w:trPr>
          <w:trHeight w:val="284"/>
        </w:trPr>
        <w:tc>
          <w:tcPr>
            <w:tcW w:w="729" w:type="dxa"/>
            <w:tcBorders>
              <w:top w:val="nil"/>
              <w:left w:val="nil"/>
              <w:bottom w:val="nil"/>
              <w:right w:val="nil"/>
            </w:tcBorders>
            <w:shd w:val="clear" w:color="auto" w:fill="auto"/>
            <w:noWrap/>
            <w:hideMark/>
          </w:tcPr>
          <w:p w14:paraId="3FC998C0"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577</w:t>
            </w:r>
          </w:p>
        </w:tc>
        <w:tc>
          <w:tcPr>
            <w:tcW w:w="175" w:type="dxa"/>
            <w:tcBorders>
              <w:top w:val="nil"/>
              <w:left w:val="nil"/>
              <w:bottom w:val="nil"/>
              <w:right w:val="nil"/>
            </w:tcBorders>
            <w:shd w:val="clear" w:color="auto" w:fill="auto"/>
            <w:noWrap/>
            <w:vAlign w:val="bottom"/>
            <w:hideMark/>
          </w:tcPr>
          <w:p w14:paraId="33F5C528"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76996D57"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02.15</w:t>
            </w:r>
          </w:p>
        </w:tc>
        <w:tc>
          <w:tcPr>
            <w:tcW w:w="146" w:type="dxa"/>
            <w:tcBorders>
              <w:top w:val="nil"/>
              <w:left w:val="nil"/>
              <w:bottom w:val="nil"/>
              <w:right w:val="nil"/>
            </w:tcBorders>
            <w:shd w:val="clear" w:color="auto" w:fill="auto"/>
            <w:noWrap/>
            <w:vAlign w:val="bottom"/>
            <w:hideMark/>
          </w:tcPr>
          <w:p w14:paraId="77048C54"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048857BF"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08.244.0037</w:t>
            </w:r>
          </w:p>
        </w:tc>
        <w:tc>
          <w:tcPr>
            <w:tcW w:w="146" w:type="dxa"/>
            <w:tcBorders>
              <w:top w:val="nil"/>
              <w:left w:val="nil"/>
              <w:bottom w:val="nil"/>
              <w:right w:val="nil"/>
            </w:tcBorders>
            <w:shd w:val="clear" w:color="auto" w:fill="auto"/>
            <w:noWrap/>
            <w:vAlign w:val="bottom"/>
            <w:hideMark/>
          </w:tcPr>
          <w:p w14:paraId="7D9AFD25"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3DEE6E93"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2.007.3.3.90.39.00.00.00.00</w:t>
            </w:r>
          </w:p>
        </w:tc>
        <w:tc>
          <w:tcPr>
            <w:tcW w:w="146" w:type="dxa"/>
            <w:tcBorders>
              <w:top w:val="nil"/>
              <w:left w:val="nil"/>
              <w:bottom w:val="nil"/>
              <w:right w:val="nil"/>
            </w:tcBorders>
            <w:shd w:val="clear" w:color="auto" w:fill="auto"/>
            <w:noWrap/>
            <w:vAlign w:val="bottom"/>
            <w:hideMark/>
          </w:tcPr>
          <w:p w14:paraId="7F14DA3C"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5E053205"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085CDE55"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6DCA27A9"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ATIVIDADE DA SECRETARIA DE ASSISTENCIA SOCIAL MUNI</w:t>
            </w:r>
          </w:p>
        </w:tc>
      </w:tr>
      <w:tr w:rsidR="00686ECB" w:rsidRPr="0080521A" w14:paraId="79BF09FA" w14:textId="77777777" w:rsidTr="006F5DB4">
        <w:trPr>
          <w:trHeight w:val="284"/>
        </w:trPr>
        <w:tc>
          <w:tcPr>
            <w:tcW w:w="729" w:type="dxa"/>
            <w:tcBorders>
              <w:top w:val="nil"/>
              <w:left w:val="nil"/>
              <w:bottom w:val="nil"/>
              <w:right w:val="nil"/>
            </w:tcBorders>
            <w:shd w:val="clear" w:color="auto" w:fill="auto"/>
            <w:noWrap/>
            <w:hideMark/>
          </w:tcPr>
          <w:p w14:paraId="326FD624"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777</w:t>
            </w:r>
          </w:p>
        </w:tc>
        <w:tc>
          <w:tcPr>
            <w:tcW w:w="175" w:type="dxa"/>
            <w:tcBorders>
              <w:top w:val="nil"/>
              <w:left w:val="nil"/>
              <w:bottom w:val="nil"/>
              <w:right w:val="nil"/>
            </w:tcBorders>
            <w:shd w:val="clear" w:color="auto" w:fill="auto"/>
            <w:noWrap/>
            <w:vAlign w:val="bottom"/>
            <w:hideMark/>
          </w:tcPr>
          <w:p w14:paraId="0777022A"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7B9ACBFD"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02.17</w:t>
            </w:r>
          </w:p>
        </w:tc>
        <w:tc>
          <w:tcPr>
            <w:tcW w:w="146" w:type="dxa"/>
            <w:tcBorders>
              <w:top w:val="nil"/>
              <w:left w:val="nil"/>
              <w:bottom w:val="nil"/>
              <w:right w:val="nil"/>
            </w:tcBorders>
            <w:shd w:val="clear" w:color="auto" w:fill="auto"/>
            <w:noWrap/>
            <w:vAlign w:val="bottom"/>
            <w:hideMark/>
          </w:tcPr>
          <w:p w14:paraId="7C9094BB"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51A6B275"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03191B55"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753A43C6"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2.220.3.3.90.39.00.00.00.00</w:t>
            </w:r>
          </w:p>
        </w:tc>
        <w:tc>
          <w:tcPr>
            <w:tcW w:w="146" w:type="dxa"/>
            <w:tcBorders>
              <w:top w:val="nil"/>
              <w:left w:val="nil"/>
              <w:bottom w:val="nil"/>
              <w:right w:val="nil"/>
            </w:tcBorders>
            <w:shd w:val="clear" w:color="auto" w:fill="auto"/>
            <w:noWrap/>
            <w:vAlign w:val="bottom"/>
            <w:hideMark/>
          </w:tcPr>
          <w:p w14:paraId="5746F01A"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5775F8E0"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63D984A3"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2AC24432"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MANUTENÇÃO SECRETARIA DESENVOL E PLANEJAMENTO URBA</w:t>
            </w:r>
          </w:p>
        </w:tc>
      </w:tr>
      <w:tr w:rsidR="00686ECB" w:rsidRPr="0080521A" w14:paraId="61A15C56" w14:textId="77777777" w:rsidTr="006F5DB4">
        <w:trPr>
          <w:trHeight w:val="284"/>
        </w:trPr>
        <w:tc>
          <w:tcPr>
            <w:tcW w:w="729" w:type="dxa"/>
            <w:tcBorders>
              <w:top w:val="nil"/>
              <w:left w:val="nil"/>
              <w:bottom w:val="nil"/>
              <w:right w:val="nil"/>
            </w:tcBorders>
            <w:shd w:val="clear" w:color="auto" w:fill="auto"/>
            <w:noWrap/>
            <w:hideMark/>
          </w:tcPr>
          <w:p w14:paraId="30EEB787"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867</w:t>
            </w:r>
          </w:p>
        </w:tc>
        <w:tc>
          <w:tcPr>
            <w:tcW w:w="175" w:type="dxa"/>
            <w:tcBorders>
              <w:top w:val="nil"/>
              <w:left w:val="nil"/>
              <w:bottom w:val="nil"/>
              <w:right w:val="nil"/>
            </w:tcBorders>
            <w:shd w:val="clear" w:color="auto" w:fill="auto"/>
            <w:noWrap/>
            <w:vAlign w:val="bottom"/>
            <w:hideMark/>
          </w:tcPr>
          <w:p w14:paraId="51038BAF"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1012AA05"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02.18</w:t>
            </w:r>
          </w:p>
        </w:tc>
        <w:tc>
          <w:tcPr>
            <w:tcW w:w="146" w:type="dxa"/>
            <w:tcBorders>
              <w:top w:val="nil"/>
              <w:left w:val="nil"/>
              <w:bottom w:val="nil"/>
              <w:right w:val="nil"/>
            </w:tcBorders>
            <w:shd w:val="clear" w:color="auto" w:fill="auto"/>
            <w:noWrap/>
            <w:vAlign w:val="bottom"/>
            <w:hideMark/>
          </w:tcPr>
          <w:p w14:paraId="37113571"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2A3C0FA9"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04.122.0101</w:t>
            </w:r>
          </w:p>
        </w:tc>
        <w:tc>
          <w:tcPr>
            <w:tcW w:w="146" w:type="dxa"/>
            <w:tcBorders>
              <w:top w:val="nil"/>
              <w:left w:val="nil"/>
              <w:bottom w:val="nil"/>
              <w:right w:val="nil"/>
            </w:tcBorders>
            <w:shd w:val="clear" w:color="auto" w:fill="auto"/>
            <w:noWrap/>
            <w:vAlign w:val="bottom"/>
            <w:hideMark/>
          </w:tcPr>
          <w:p w14:paraId="5D31978A"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528F7E78"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2.219.3.3.90.39.00.00.00.00</w:t>
            </w:r>
          </w:p>
        </w:tc>
        <w:tc>
          <w:tcPr>
            <w:tcW w:w="146" w:type="dxa"/>
            <w:tcBorders>
              <w:top w:val="nil"/>
              <w:left w:val="nil"/>
              <w:bottom w:val="nil"/>
              <w:right w:val="nil"/>
            </w:tcBorders>
            <w:shd w:val="clear" w:color="auto" w:fill="auto"/>
            <w:noWrap/>
            <w:vAlign w:val="bottom"/>
            <w:hideMark/>
          </w:tcPr>
          <w:p w14:paraId="65F3ACAA"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5033E540"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71EEACE0"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6C6B0B67"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 xml:space="preserve">MANUTENÇÃO SECRETARIA OBRAS </w:t>
            </w:r>
            <w:proofErr w:type="gramStart"/>
            <w:r w:rsidRPr="0080521A">
              <w:rPr>
                <w:rFonts w:ascii="Calibri" w:hAnsi="Calibri" w:cs="Calibri"/>
                <w:color w:val="000000"/>
                <w:sz w:val="16"/>
                <w:szCs w:val="16"/>
              </w:rPr>
              <w:t>E  SERVIÇOS</w:t>
            </w:r>
            <w:proofErr w:type="gramEnd"/>
            <w:r w:rsidRPr="0080521A">
              <w:rPr>
                <w:rFonts w:ascii="Calibri" w:hAnsi="Calibri" w:cs="Calibri"/>
                <w:color w:val="000000"/>
                <w:sz w:val="16"/>
                <w:szCs w:val="16"/>
              </w:rPr>
              <w:t xml:space="preserve"> PUBLICOS </w:t>
            </w:r>
          </w:p>
        </w:tc>
      </w:tr>
      <w:tr w:rsidR="00686ECB" w:rsidRPr="0080521A" w14:paraId="0A2E3E89" w14:textId="77777777" w:rsidTr="006F5DB4">
        <w:trPr>
          <w:trHeight w:val="284"/>
        </w:trPr>
        <w:tc>
          <w:tcPr>
            <w:tcW w:w="729" w:type="dxa"/>
            <w:tcBorders>
              <w:top w:val="nil"/>
              <w:left w:val="nil"/>
              <w:bottom w:val="nil"/>
              <w:right w:val="nil"/>
            </w:tcBorders>
            <w:shd w:val="clear" w:color="auto" w:fill="auto"/>
            <w:noWrap/>
            <w:hideMark/>
          </w:tcPr>
          <w:p w14:paraId="06603B11"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911</w:t>
            </w:r>
          </w:p>
        </w:tc>
        <w:tc>
          <w:tcPr>
            <w:tcW w:w="175" w:type="dxa"/>
            <w:tcBorders>
              <w:top w:val="nil"/>
              <w:left w:val="nil"/>
              <w:bottom w:val="nil"/>
              <w:right w:val="nil"/>
            </w:tcBorders>
            <w:shd w:val="clear" w:color="auto" w:fill="auto"/>
            <w:noWrap/>
            <w:vAlign w:val="bottom"/>
            <w:hideMark/>
          </w:tcPr>
          <w:p w14:paraId="34C6BD43" w14:textId="77777777" w:rsidR="00686ECB" w:rsidRPr="0080521A" w:rsidRDefault="00686ECB" w:rsidP="006F5DB4">
            <w:pPr>
              <w:jc w:val="right"/>
              <w:rPr>
                <w:rFonts w:ascii="Calibri" w:hAnsi="Calibri" w:cs="Calibri"/>
                <w:color w:val="000000"/>
                <w:sz w:val="16"/>
                <w:szCs w:val="16"/>
              </w:rPr>
            </w:pPr>
          </w:p>
        </w:tc>
        <w:tc>
          <w:tcPr>
            <w:tcW w:w="541" w:type="dxa"/>
            <w:tcBorders>
              <w:top w:val="nil"/>
              <w:left w:val="nil"/>
              <w:bottom w:val="nil"/>
              <w:right w:val="nil"/>
            </w:tcBorders>
            <w:shd w:val="clear" w:color="auto" w:fill="auto"/>
            <w:hideMark/>
          </w:tcPr>
          <w:p w14:paraId="4757951F"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02.19</w:t>
            </w:r>
          </w:p>
        </w:tc>
        <w:tc>
          <w:tcPr>
            <w:tcW w:w="146" w:type="dxa"/>
            <w:tcBorders>
              <w:top w:val="nil"/>
              <w:left w:val="nil"/>
              <w:bottom w:val="nil"/>
              <w:right w:val="nil"/>
            </w:tcBorders>
            <w:shd w:val="clear" w:color="auto" w:fill="auto"/>
            <w:noWrap/>
            <w:vAlign w:val="bottom"/>
            <w:hideMark/>
          </w:tcPr>
          <w:p w14:paraId="0600A1AE" w14:textId="77777777" w:rsidR="00686ECB" w:rsidRPr="0080521A" w:rsidRDefault="00686ECB" w:rsidP="006F5DB4">
            <w:pPr>
              <w:jc w:val="center"/>
              <w:rPr>
                <w:rFonts w:ascii="Calibri" w:hAnsi="Calibri" w:cs="Calibri"/>
                <w:color w:val="000000"/>
                <w:sz w:val="16"/>
                <w:szCs w:val="16"/>
              </w:rPr>
            </w:pPr>
          </w:p>
        </w:tc>
        <w:tc>
          <w:tcPr>
            <w:tcW w:w="1030" w:type="dxa"/>
            <w:tcBorders>
              <w:top w:val="nil"/>
              <w:left w:val="nil"/>
              <w:bottom w:val="nil"/>
              <w:right w:val="nil"/>
            </w:tcBorders>
            <w:shd w:val="clear" w:color="auto" w:fill="auto"/>
            <w:hideMark/>
          </w:tcPr>
          <w:p w14:paraId="61473466"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04.122.0743</w:t>
            </w:r>
          </w:p>
        </w:tc>
        <w:tc>
          <w:tcPr>
            <w:tcW w:w="146" w:type="dxa"/>
            <w:tcBorders>
              <w:top w:val="nil"/>
              <w:left w:val="nil"/>
              <w:bottom w:val="nil"/>
              <w:right w:val="nil"/>
            </w:tcBorders>
            <w:shd w:val="clear" w:color="auto" w:fill="auto"/>
            <w:noWrap/>
            <w:vAlign w:val="bottom"/>
            <w:hideMark/>
          </w:tcPr>
          <w:p w14:paraId="03B222FF" w14:textId="77777777" w:rsidR="00686ECB" w:rsidRPr="0080521A" w:rsidRDefault="00686ECB" w:rsidP="006F5DB4">
            <w:pPr>
              <w:jc w:val="center"/>
              <w:rPr>
                <w:rFonts w:ascii="Calibri" w:hAnsi="Calibri" w:cs="Calibri"/>
                <w:color w:val="000000"/>
                <w:sz w:val="16"/>
                <w:szCs w:val="16"/>
              </w:rPr>
            </w:pPr>
          </w:p>
        </w:tc>
        <w:tc>
          <w:tcPr>
            <w:tcW w:w="2142" w:type="dxa"/>
            <w:tcBorders>
              <w:top w:val="nil"/>
              <w:left w:val="nil"/>
              <w:bottom w:val="nil"/>
              <w:right w:val="nil"/>
            </w:tcBorders>
            <w:shd w:val="clear" w:color="auto" w:fill="auto"/>
            <w:hideMark/>
          </w:tcPr>
          <w:p w14:paraId="63F5405D" w14:textId="77777777" w:rsidR="00686ECB" w:rsidRPr="0080521A" w:rsidRDefault="00686ECB" w:rsidP="006F5DB4">
            <w:pPr>
              <w:jc w:val="center"/>
              <w:rPr>
                <w:rFonts w:ascii="Calibri" w:hAnsi="Calibri" w:cs="Calibri"/>
                <w:color w:val="000000"/>
                <w:sz w:val="16"/>
                <w:szCs w:val="16"/>
              </w:rPr>
            </w:pPr>
            <w:r w:rsidRPr="0080521A">
              <w:rPr>
                <w:rFonts w:ascii="Calibri" w:hAnsi="Calibri" w:cs="Calibri"/>
                <w:color w:val="000000"/>
                <w:sz w:val="16"/>
                <w:szCs w:val="16"/>
              </w:rPr>
              <w:t>2.268.3.3.90.39.00.00.00.00</w:t>
            </w:r>
          </w:p>
        </w:tc>
        <w:tc>
          <w:tcPr>
            <w:tcW w:w="146" w:type="dxa"/>
            <w:tcBorders>
              <w:top w:val="nil"/>
              <w:left w:val="nil"/>
              <w:bottom w:val="nil"/>
              <w:right w:val="nil"/>
            </w:tcBorders>
            <w:shd w:val="clear" w:color="auto" w:fill="auto"/>
            <w:noWrap/>
            <w:vAlign w:val="bottom"/>
            <w:hideMark/>
          </w:tcPr>
          <w:p w14:paraId="52B324AC" w14:textId="77777777" w:rsidR="00686ECB" w:rsidRPr="0080521A" w:rsidRDefault="00686ECB" w:rsidP="006F5DB4">
            <w:pPr>
              <w:jc w:val="center"/>
              <w:rPr>
                <w:rFonts w:ascii="Calibri" w:hAnsi="Calibri" w:cs="Calibri"/>
                <w:color w:val="000000"/>
                <w:sz w:val="16"/>
                <w:szCs w:val="16"/>
              </w:rPr>
            </w:pPr>
          </w:p>
        </w:tc>
        <w:tc>
          <w:tcPr>
            <w:tcW w:w="318" w:type="dxa"/>
            <w:tcBorders>
              <w:top w:val="nil"/>
              <w:left w:val="nil"/>
              <w:bottom w:val="nil"/>
              <w:right w:val="nil"/>
            </w:tcBorders>
            <w:shd w:val="clear" w:color="auto" w:fill="auto"/>
            <w:noWrap/>
            <w:hideMark/>
          </w:tcPr>
          <w:p w14:paraId="3D92C21C" w14:textId="77777777" w:rsidR="00686ECB" w:rsidRPr="0080521A" w:rsidRDefault="00686ECB" w:rsidP="006F5DB4">
            <w:pPr>
              <w:jc w:val="right"/>
              <w:rPr>
                <w:rFonts w:ascii="Calibri" w:hAnsi="Calibri" w:cs="Calibri"/>
                <w:color w:val="000000"/>
                <w:sz w:val="16"/>
                <w:szCs w:val="16"/>
              </w:rPr>
            </w:pPr>
            <w:r w:rsidRPr="0080521A">
              <w:rPr>
                <w:rFonts w:ascii="Calibri" w:hAnsi="Calibri" w:cs="Calibri"/>
                <w:color w:val="000000"/>
                <w:sz w:val="16"/>
                <w:szCs w:val="16"/>
              </w:rPr>
              <w:t>0</w:t>
            </w:r>
          </w:p>
        </w:tc>
        <w:tc>
          <w:tcPr>
            <w:tcW w:w="146" w:type="dxa"/>
            <w:tcBorders>
              <w:top w:val="nil"/>
              <w:left w:val="nil"/>
              <w:bottom w:val="nil"/>
              <w:right w:val="nil"/>
            </w:tcBorders>
            <w:shd w:val="clear" w:color="auto" w:fill="auto"/>
            <w:noWrap/>
            <w:vAlign w:val="bottom"/>
            <w:hideMark/>
          </w:tcPr>
          <w:p w14:paraId="422D8E07" w14:textId="77777777" w:rsidR="00686ECB" w:rsidRPr="0080521A" w:rsidRDefault="00686ECB" w:rsidP="006F5DB4">
            <w:pPr>
              <w:jc w:val="right"/>
              <w:rPr>
                <w:rFonts w:ascii="Calibri" w:hAnsi="Calibri" w:cs="Calibri"/>
                <w:color w:val="000000"/>
                <w:sz w:val="16"/>
                <w:szCs w:val="16"/>
              </w:rPr>
            </w:pPr>
          </w:p>
        </w:tc>
        <w:tc>
          <w:tcPr>
            <w:tcW w:w="4476" w:type="dxa"/>
            <w:tcBorders>
              <w:top w:val="nil"/>
              <w:left w:val="nil"/>
              <w:bottom w:val="nil"/>
              <w:right w:val="nil"/>
            </w:tcBorders>
            <w:shd w:val="clear" w:color="auto" w:fill="auto"/>
            <w:hideMark/>
          </w:tcPr>
          <w:p w14:paraId="68AE84EC" w14:textId="77777777" w:rsidR="00686ECB" w:rsidRPr="0080521A" w:rsidRDefault="00686ECB" w:rsidP="006F5DB4">
            <w:pPr>
              <w:rPr>
                <w:rFonts w:ascii="Calibri" w:hAnsi="Calibri" w:cs="Calibri"/>
                <w:color w:val="000000"/>
                <w:sz w:val="16"/>
                <w:szCs w:val="16"/>
              </w:rPr>
            </w:pPr>
            <w:r w:rsidRPr="0080521A">
              <w:rPr>
                <w:rFonts w:ascii="Calibri" w:hAnsi="Calibri" w:cs="Calibri"/>
                <w:color w:val="000000"/>
                <w:sz w:val="16"/>
                <w:szCs w:val="16"/>
              </w:rPr>
              <w:t>ATIVIDADE DA SECRETARIA DE TURISMO ESPORTE E LAZER</w:t>
            </w:r>
          </w:p>
        </w:tc>
      </w:tr>
    </w:tbl>
    <w:p w14:paraId="0F02FEBB" w14:textId="77777777" w:rsidR="001952A0" w:rsidRDefault="001952A0" w:rsidP="001952A0">
      <w:pPr>
        <w:jc w:val="both"/>
        <w:rPr>
          <w:b/>
        </w:rPr>
      </w:pPr>
    </w:p>
    <w:p w14:paraId="21D6137E" w14:textId="77777777" w:rsidR="001952A0" w:rsidRPr="00166B2B" w:rsidRDefault="001952A0" w:rsidP="001952A0">
      <w:pPr>
        <w:jc w:val="center"/>
        <w:rPr>
          <w:b/>
        </w:rPr>
      </w:pPr>
      <w:r w:rsidRPr="00166B2B">
        <w:rPr>
          <w:b/>
        </w:rPr>
        <w:t>DAS DISPOSIÇÕES GERAIS</w:t>
      </w:r>
    </w:p>
    <w:p w14:paraId="2CB68428" w14:textId="77777777" w:rsidR="001952A0" w:rsidRDefault="001952A0" w:rsidP="001952A0">
      <w:pPr>
        <w:jc w:val="both"/>
      </w:pPr>
      <w:r w:rsidRPr="00166B2B">
        <w:rPr>
          <w:b/>
        </w:rPr>
        <w:tab/>
      </w:r>
      <w:r w:rsidRPr="00166B2B">
        <w:t>A contratação deverá ser mediante processo licitatório, como forma de julgamento o menor preço por item.</w:t>
      </w:r>
    </w:p>
    <w:p w14:paraId="70F8B746" w14:textId="77777777" w:rsidR="001952A0" w:rsidRPr="00166B2B" w:rsidRDefault="001952A0" w:rsidP="001952A0">
      <w:pPr>
        <w:jc w:val="both"/>
      </w:pPr>
      <w:r>
        <w:tab/>
        <w:t xml:space="preserve">O serviço tem natureza Contínua Podendo o contrato ser prorrogado por até 60 meses, ficando a critério do Município de Pirajuba a </w:t>
      </w:r>
      <w:proofErr w:type="spellStart"/>
      <w:r>
        <w:t>Pactuação</w:t>
      </w:r>
      <w:proofErr w:type="spellEnd"/>
      <w:r>
        <w:t xml:space="preserve"> dos aditivos.</w:t>
      </w:r>
    </w:p>
    <w:p w14:paraId="109BFE98" w14:textId="77777777" w:rsidR="001952A0" w:rsidRDefault="001952A0" w:rsidP="001952A0">
      <w:pPr>
        <w:jc w:val="both"/>
      </w:pPr>
    </w:p>
    <w:p w14:paraId="4B82B65B" w14:textId="7A2E6FF9" w:rsidR="001952A0" w:rsidRPr="00166B2B" w:rsidRDefault="001952A0" w:rsidP="001952A0">
      <w:pPr>
        <w:jc w:val="right"/>
      </w:pPr>
      <w:r>
        <w:t xml:space="preserve">Pirajuba, </w:t>
      </w:r>
      <w:r w:rsidR="00603BC2">
        <w:t>07 de abril de 2020</w:t>
      </w:r>
    </w:p>
    <w:p w14:paraId="709A902E" w14:textId="77777777" w:rsidR="001952A0" w:rsidRDefault="001952A0" w:rsidP="001952A0">
      <w:pPr>
        <w:pStyle w:val="PargrafodaLista"/>
        <w:jc w:val="center"/>
        <w:rPr>
          <w:b/>
          <w:sz w:val="24"/>
          <w:szCs w:val="24"/>
        </w:rPr>
      </w:pPr>
    </w:p>
    <w:p w14:paraId="749A2DB8" w14:textId="77777777" w:rsidR="001952A0" w:rsidRDefault="001952A0" w:rsidP="001952A0">
      <w:pPr>
        <w:pStyle w:val="PargrafodaLista"/>
        <w:jc w:val="center"/>
        <w:rPr>
          <w:b/>
          <w:sz w:val="24"/>
          <w:szCs w:val="24"/>
        </w:rPr>
      </w:pPr>
    </w:p>
    <w:p w14:paraId="6E2A050A" w14:textId="3A770788" w:rsidR="001952A0" w:rsidRDefault="00603BC2" w:rsidP="001952A0">
      <w:pPr>
        <w:pStyle w:val="PargrafodaLista"/>
        <w:jc w:val="center"/>
        <w:rPr>
          <w:b/>
          <w:sz w:val="24"/>
          <w:szCs w:val="24"/>
        </w:rPr>
      </w:pPr>
      <w:r>
        <w:rPr>
          <w:b/>
          <w:sz w:val="24"/>
          <w:szCs w:val="24"/>
        </w:rPr>
        <w:t>ANTONIO JOSE BRITO SILVA</w:t>
      </w:r>
    </w:p>
    <w:p w14:paraId="7C509528" w14:textId="6DB3FB45" w:rsidR="00603BC2" w:rsidRPr="00166B2B" w:rsidRDefault="00603BC2" w:rsidP="001952A0">
      <w:pPr>
        <w:pStyle w:val="PargrafodaLista"/>
        <w:jc w:val="center"/>
        <w:rPr>
          <w:sz w:val="24"/>
          <w:szCs w:val="24"/>
        </w:rPr>
      </w:pPr>
      <w:r>
        <w:rPr>
          <w:b/>
          <w:sz w:val="24"/>
          <w:szCs w:val="24"/>
        </w:rPr>
        <w:t>SEC. DE ADMINISTRAÇÃO E FAZENDA</w:t>
      </w:r>
    </w:p>
    <w:p w14:paraId="39C3955C" w14:textId="77777777" w:rsidR="00553E06" w:rsidRPr="008833AF" w:rsidRDefault="00553E06" w:rsidP="00553E06">
      <w:pPr>
        <w:jc w:val="both"/>
        <w:rPr>
          <w:rFonts w:ascii="Arial" w:hAnsi="Arial" w:cs="Arial"/>
        </w:rPr>
      </w:pPr>
    </w:p>
    <w:p w14:paraId="3332212B" w14:textId="77777777" w:rsidR="00E114E3" w:rsidRDefault="00E114E3">
      <w:pPr>
        <w:suppressAutoHyphens w:val="0"/>
        <w:spacing w:after="160" w:line="259" w:lineRule="auto"/>
        <w:rPr>
          <w:rFonts w:ascii="Arial" w:hAnsi="Arial" w:cs="Arial"/>
          <w:b/>
        </w:rPr>
      </w:pPr>
      <w:bookmarkStart w:id="0" w:name="_GoBack"/>
      <w:bookmarkEnd w:id="0"/>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43ECDBFB" w14:textId="77777777"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10054" w:type="dxa"/>
        <w:jc w:val="center"/>
        <w:tblLook w:val="04A0" w:firstRow="1" w:lastRow="0" w:firstColumn="1" w:lastColumn="0" w:noHBand="0" w:noVBand="1"/>
      </w:tblPr>
      <w:tblGrid>
        <w:gridCol w:w="587"/>
        <w:gridCol w:w="576"/>
        <w:gridCol w:w="4956"/>
        <w:gridCol w:w="711"/>
        <w:gridCol w:w="1276"/>
        <w:gridCol w:w="717"/>
        <w:gridCol w:w="637"/>
        <w:gridCol w:w="594"/>
      </w:tblGrid>
      <w:tr w:rsidR="002A486A" w:rsidRPr="008833AF" w14:paraId="08E03D7C" w14:textId="77777777" w:rsidTr="002A486A">
        <w:trPr>
          <w:jc w:val="center"/>
        </w:trPr>
        <w:tc>
          <w:tcPr>
            <w:tcW w:w="1163" w:type="dxa"/>
            <w:gridSpan w:val="2"/>
            <w:tcBorders>
              <w:top w:val="single" w:sz="4" w:space="0" w:color="auto"/>
              <w:left w:val="single" w:sz="4" w:space="0" w:color="auto"/>
              <w:bottom w:val="single" w:sz="4" w:space="0" w:color="auto"/>
              <w:right w:val="single" w:sz="4" w:space="0" w:color="auto"/>
            </w:tcBorders>
          </w:tcPr>
          <w:p w14:paraId="7A93D9F0" w14:textId="77777777" w:rsidR="002A486A" w:rsidRPr="008833AF" w:rsidRDefault="002A486A">
            <w:pPr>
              <w:spacing w:line="276" w:lineRule="auto"/>
              <w:jc w:val="both"/>
              <w:rPr>
                <w:rFonts w:ascii="Arial" w:hAnsi="Arial" w:cs="Arial"/>
                <w:b/>
                <w:lang w:eastAsia="en-US"/>
              </w:rPr>
            </w:pPr>
          </w:p>
        </w:tc>
        <w:tc>
          <w:tcPr>
            <w:tcW w:w="8891" w:type="dxa"/>
            <w:gridSpan w:val="6"/>
            <w:tcBorders>
              <w:top w:val="single" w:sz="4" w:space="0" w:color="auto"/>
              <w:left w:val="single" w:sz="4" w:space="0" w:color="auto"/>
              <w:bottom w:val="single" w:sz="4" w:space="0" w:color="auto"/>
              <w:right w:val="single" w:sz="4" w:space="0" w:color="auto"/>
            </w:tcBorders>
            <w:hideMark/>
          </w:tcPr>
          <w:p w14:paraId="5D11A47D" w14:textId="035F502F" w:rsidR="002A486A" w:rsidRPr="008833AF" w:rsidRDefault="002A486A">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2A486A" w:rsidRPr="008833AF" w14:paraId="4B96B0E5" w14:textId="77777777" w:rsidTr="002A486A">
        <w:trPr>
          <w:jc w:val="center"/>
        </w:trPr>
        <w:tc>
          <w:tcPr>
            <w:tcW w:w="1163" w:type="dxa"/>
            <w:gridSpan w:val="2"/>
            <w:tcBorders>
              <w:top w:val="single" w:sz="4" w:space="0" w:color="auto"/>
              <w:left w:val="single" w:sz="4" w:space="0" w:color="auto"/>
              <w:bottom w:val="single" w:sz="4" w:space="0" w:color="auto"/>
              <w:right w:val="single" w:sz="4" w:space="0" w:color="auto"/>
            </w:tcBorders>
          </w:tcPr>
          <w:p w14:paraId="0961B21D" w14:textId="77777777" w:rsidR="002A486A" w:rsidRPr="008833AF" w:rsidRDefault="002A486A">
            <w:pPr>
              <w:spacing w:line="276" w:lineRule="auto"/>
              <w:jc w:val="both"/>
              <w:rPr>
                <w:rFonts w:ascii="Arial" w:hAnsi="Arial" w:cs="Arial"/>
                <w:lang w:eastAsia="en-US"/>
              </w:rPr>
            </w:pPr>
          </w:p>
        </w:tc>
        <w:tc>
          <w:tcPr>
            <w:tcW w:w="8891" w:type="dxa"/>
            <w:gridSpan w:val="6"/>
            <w:tcBorders>
              <w:top w:val="single" w:sz="4" w:space="0" w:color="auto"/>
              <w:left w:val="single" w:sz="4" w:space="0" w:color="auto"/>
              <w:bottom w:val="single" w:sz="4" w:space="0" w:color="auto"/>
              <w:right w:val="single" w:sz="4" w:space="0" w:color="auto"/>
            </w:tcBorders>
            <w:hideMark/>
          </w:tcPr>
          <w:p w14:paraId="1DA36B02" w14:textId="151CB53D" w:rsidR="002A486A" w:rsidRPr="008833AF" w:rsidRDefault="002A486A">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2A486A" w:rsidRPr="008833AF" w:rsidRDefault="002A486A">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2A486A" w:rsidRPr="008833AF" w:rsidRDefault="002A486A">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2A486A" w:rsidRPr="008833AF" w:rsidRDefault="002A486A">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2A486A" w:rsidRPr="008833AF" w:rsidRDefault="002A486A">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2A486A" w:rsidRPr="008833AF" w:rsidRDefault="002A486A">
            <w:pPr>
              <w:spacing w:line="276" w:lineRule="auto"/>
              <w:jc w:val="both"/>
              <w:rPr>
                <w:rFonts w:ascii="Arial" w:hAnsi="Arial" w:cs="Arial"/>
                <w:lang w:eastAsia="en-US"/>
              </w:rPr>
            </w:pPr>
            <w:r w:rsidRPr="008833AF">
              <w:rPr>
                <w:rFonts w:ascii="Arial" w:hAnsi="Arial" w:cs="Arial"/>
                <w:lang w:eastAsia="en-US"/>
              </w:rPr>
              <w:t>Banco:                               Agência:                         Conta Corrente:</w:t>
            </w:r>
          </w:p>
        </w:tc>
      </w:tr>
      <w:tr w:rsidR="002A486A" w:rsidRPr="008833AF" w14:paraId="63A22149" w14:textId="77777777" w:rsidTr="002A486A">
        <w:trPr>
          <w:jc w:val="center"/>
        </w:trPr>
        <w:tc>
          <w:tcPr>
            <w:tcW w:w="1163" w:type="dxa"/>
            <w:gridSpan w:val="2"/>
            <w:tcBorders>
              <w:top w:val="single" w:sz="4" w:space="0" w:color="auto"/>
              <w:left w:val="single" w:sz="4" w:space="0" w:color="auto"/>
              <w:bottom w:val="single" w:sz="4" w:space="0" w:color="auto"/>
              <w:right w:val="single" w:sz="4" w:space="0" w:color="auto"/>
            </w:tcBorders>
          </w:tcPr>
          <w:p w14:paraId="47475EAE" w14:textId="77777777" w:rsidR="002A486A" w:rsidRPr="008833AF" w:rsidRDefault="002A486A">
            <w:pPr>
              <w:spacing w:line="276" w:lineRule="auto"/>
              <w:jc w:val="both"/>
              <w:rPr>
                <w:rFonts w:ascii="Arial" w:hAnsi="Arial" w:cs="Arial"/>
                <w:lang w:eastAsia="en-US"/>
              </w:rPr>
            </w:pPr>
          </w:p>
        </w:tc>
        <w:tc>
          <w:tcPr>
            <w:tcW w:w="8891" w:type="dxa"/>
            <w:gridSpan w:val="6"/>
            <w:tcBorders>
              <w:top w:val="single" w:sz="4" w:space="0" w:color="auto"/>
              <w:left w:val="single" w:sz="4" w:space="0" w:color="auto"/>
              <w:bottom w:val="single" w:sz="4" w:space="0" w:color="auto"/>
              <w:right w:val="single" w:sz="4" w:space="0" w:color="auto"/>
            </w:tcBorders>
            <w:hideMark/>
          </w:tcPr>
          <w:p w14:paraId="6F0D1316" w14:textId="03FACAEB" w:rsidR="002A486A" w:rsidRPr="008833AF" w:rsidRDefault="002A486A">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2A486A" w:rsidRPr="008833AF" w14:paraId="088BCD44" w14:textId="77777777" w:rsidTr="002A486A">
        <w:trPr>
          <w:jc w:val="center"/>
        </w:trPr>
        <w:tc>
          <w:tcPr>
            <w:tcW w:w="1163" w:type="dxa"/>
            <w:gridSpan w:val="2"/>
            <w:tcBorders>
              <w:top w:val="single" w:sz="4" w:space="0" w:color="auto"/>
              <w:left w:val="single" w:sz="4" w:space="0" w:color="auto"/>
              <w:bottom w:val="single" w:sz="4" w:space="0" w:color="auto"/>
              <w:right w:val="single" w:sz="4" w:space="0" w:color="auto"/>
            </w:tcBorders>
          </w:tcPr>
          <w:p w14:paraId="08E98A3C" w14:textId="77777777" w:rsidR="002A486A" w:rsidRPr="008833AF" w:rsidRDefault="002A486A">
            <w:pPr>
              <w:spacing w:line="276" w:lineRule="auto"/>
              <w:jc w:val="both"/>
              <w:rPr>
                <w:rFonts w:ascii="Arial" w:hAnsi="Arial" w:cs="Arial"/>
                <w:lang w:eastAsia="en-US"/>
              </w:rPr>
            </w:pPr>
          </w:p>
        </w:tc>
        <w:tc>
          <w:tcPr>
            <w:tcW w:w="8891" w:type="dxa"/>
            <w:gridSpan w:val="6"/>
            <w:tcBorders>
              <w:top w:val="single" w:sz="4" w:space="0" w:color="auto"/>
              <w:left w:val="single" w:sz="4" w:space="0" w:color="auto"/>
              <w:bottom w:val="single" w:sz="4" w:space="0" w:color="auto"/>
              <w:right w:val="single" w:sz="4" w:space="0" w:color="auto"/>
            </w:tcBorders>
            <w:hideMark/>
          </w:tcPr>
          <w:p w14:paraId="5DE3D5BE" w14:textId="180813BA" w:rsidR="002A486A" w:rsidRPr="008833AF" w:rsidRDefault="002A486A">
            <w:pPr>
              <w:spacing w:line="276" w:lineRule="auto"/>
              <w:jc w:val="both"/>
              <w:rPr>
                <w:rFonts w:ascii="Arial" w:hAnsi="Arial" w:cs="Arial"/>
                <w:lang w:eastAsia="en-US"/>
              </w:rPr>
            </w:pPr>
            <w:r w:rsidRPr="008833AF">
              <w:rPr>
                <w:rFonts w:ascii="Arial" w:hAnsi="Arial" w:cs="Arial"/>
                <w:lang w:eastAsia="en-US"/>
              </w:rPr>
              <w:t>PREVISÃO DE ENTREGA:</w:t>
            </w:r>
          </w:p>
        </w:tc>
      </w:tr>
      <w:tr w:rsidR="002A486A" w:rsidRPr="008833AF" w14:paraId="39702754" w14:textId="77777777" w:rsidTr="002A486A">
        <w:trPr>
          <w:jc w:val="center"/>
        </w:trPr>
        <w:tc>
          <w:tcPr>
            <w:tcW w:w="1163" w:type="dxa"/>
            <w:gridSpan w:val="2"/>
            <w:tcBorders>
              <w:top w:val="single" w:sz="4" w:space="0" w:color="auto"/>
              <w:left w:val="single" w:sz="4" w:space="0" w:color="auto"/>
              <w:bottom w:val="single" w:sz="4" w:space="0" w:color="auto"/>
              <w:right w:val="single" w:sz="4" w:space="0" w:color="auto"/>
            </w:tcBorders>
          </w:tcPr>
          <w:p w14:paraId="0A9D94AF" w14:textId="77777777" w:rsidR="002A486A" w:rsidRPr="008833AF" w:rsidRDefault="002A486A">
            <w:pPr>
              <w:spacing w:line="276" w:lineRule="auto"/>
              <w:jc w:val="both"/>
              <w:rPr>
                <w:rFonts w:ascii="Arial" w:hAnsi="Arial" w:cs="Arial"/>
                <w:lang w:eastAsia="en-US"/>
              </w:rPr>
            </w:pPr>
          </w:p>
        </w:tc>
        <w:tc>
          <w:tcPr>
            <w:tcW w:w="8891" w:type="dxa"/>
            <w:gridSpan w:val="6"/>
            <w:tcBorders>
              <w:top w:val="single" w:sz="4" w:space="0" w:color="auto"/>
              <w:left w:val="single" w:sz="4" w:space="0" w:color="auto"/>
              <w:bottom w:val="single" w:sz="4" w:space="0" w:color="auto"/>
              <w:right w:val="single" w:sz="4" w:space="0" w:color="auto"/>
            </w:tcBorders>
            <w:hideMark/>
          </w:tcPr>
          <w:p w14:paraId="764E6B1D" w14:textId="0268D41A" w:rsidR="002A486A" w:rsidRPr="008833AF" w:rsidRDefault="002A486A">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2A486A" w:rsidRPr="008833AF" w14:paraId="38DD4337" w14:textId="77777777" w:rsidTr="002A486A">
        <w:trPr>
          <w:jc w:val="center"/>
        </w:trPr>
        <w:tc>
          <w:tcPr>
            <w:tcW w:w="1163" w:type="dxa"/>
            <w:gridSpan w:val="2"/>
            <w:tcBorders>
              <w:top w:val="single" w:sz="4" w:space="0" w:color="auto"/>
              <w:left w:val="single" w:sz="4" w:space="0" w:color="auto"/>
              <w:bottom w:val="single" w:sz="4" w:space="0" w:color="auto"/>
              <w:right w:val="single" w:sz="4" w:space="0" w:color="auto"/>
            </w:tcBorders>
          </w:tcPr>
          <w:p w14:paraId="56419531" w14:textId="77777777" w:rsidR="002A486A" w:rsidRPr="008833AF" w:rsidRDefault="002A486A">
            <w:pPr>
              <w:spacing w:line="276" w:lineRule="auto"/>
              <w:jc w:val="both"/>
              <w:rPr>
                <w:rFonts w:ascii="Arial" w:hAnsi="Arial" w:cs="Arial"/>
                <w:i/>
                <w:lang w:eastAsia="en-US"/>
              </w:rPr>
            </w:pPr>
          </w:p>
        </w:tc>
        <w:tc>
          <w:tcPr>
            <w:tcW w:w="8891" w:type="dxa"/>
            <w:gridSpan w:val="6"/>
            <w:tcBorders>
              <w:top w:val="single" w:sz="4" w:space="0" w:color="auto"/>
              <w:left w:val="single" w:sz="4" w:space="0" w:color="auto"/>
              <w:bottom w:val="single" w:sz="4" w:space="0" w:color="auto"/>
              <w:right w:val="single" w:sz="4" w:space="0" w:color="auto"/>
            </w:tcBorders>
            <w:hideMark/>
          </w:tcPr>
          <w:p w14:paraId="1EA19BA8" w14:textId="5A5DA9A2" w:rsidR="002A486A" w:rsidRPr="008833AF" w:rsidRDefault="002A486A">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r w:rsidR="002A486A" w:rsidRPr="00C23FFC" w14:paraId="4D7EE547" w14:textId="77777777" w:rsidTr="002A48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4"/>
        </w:trPr>
        <w:tc>
          <w:tcPr>
            <w:tcW w:w="587" w:type="dxa"/>
            <w:shd w:val="clear" w:color="000000" w:fill="FFFF00"/>
          </w:tcPr>
          <w:p w14:paraId="0F04ED22"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ITEM</w:t>
            </w:r>
          </w:p>
        </w:tc>
        <w:tc>
          <w:tcPr>
            <w:tcW w:w="5532" w:type="dxa"/>
            <w:gridSpan w:val="2"/>
            <w:shd w:val="clear" w:color="000000" w:fill="FFFF00"/>
            <w:vAlign w:val="center"/>
          </w:tcPr>
          <w:p w14:paraId="4B09FB4E"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DESCRIÇÃO</w:t>
            </w:r>
          </w:p>
        </w:tc>
        <w:tc>
          <w:tcPr>
            <w:tcW w:w="711" w:type="dxa"/>
          </w:tcPr>
          <w:p w14:paraId="402EF007" w14:textId="436FC611" w:rsidR="002A486A" w:rsidRPr="00C23FFC" w:rsidRDefault="002A486A" w:rsidP="00A02B69">
            <w:pPr>
              <w:jc w:val="center"/>
              <w:rPr>
                <w:rFonts w:asciiTheme="minorHAnsi" w:hAnsiTheme="minorHAnsi" w:cstheme="minorHAnsi"/>
                <w:sz w:val="16"/>
                <w:szCs w:val="16"/>
              </w:rPr>
            </w:pPr>
            <w:r>
              <w:rPr>
                <w:rFonts w:asciiTheme="minorHAnsi" w:hAnsiTheme="minorHAnsi" w:cstheme="minorHAnsi"/>
                <w:sz w:val="16"/>
                <w:szCs w:val="16"/>
              </w:rPr>
              <w:t>MARCA</w:t>
            </w:r>
          </w:p>
        </w:tc>
        <w:tc>
          <w:tcPr>
            <w:tcW w:w="1276" w:type="dxa"/>
            <w:shd w:val="clear" w:color="auto" w:fill="auto"/>
            <w:vAlign w:val="center"/>
          </w:tcPr>
          <w:p w14:paraId="58FAC3E3" w14:textId="2D055231"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QUANT</w:t>
            </w:r>
          </w:p>
        </w:tc>
        <w:tc>
          <w:tcPr>
            <w:tcW w:w="717" w:type="dxa"/>
          </w:tcPr>
          <w:p w14:paraId="2739D287"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 xml:space="preserve">PRAZO </w:t>
            </w:r>
          </w:p>
        </w:tc>
        <w:tc>
          <w:tcPr>
            <w:tcW w:w="637" w:type="dxa"/>
          </w:tcPr>
          <w:p w14:paraId="704E5091"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R$ UNT</w:t>
            </w:r>
          </w:p>
        </w:tc>
        <w:tc>
          <w:tcPr>
            <w:tcW w:w="594" w:type="dxa"/>
          </w:tcPr>
          <w:p w14:paraId="0775CE7A"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R$ TOTAL</w:t>
            </w:r>
          </w:p>
        </w:tc>
      </w:tr>
      <w:tr w:rsidR="002A486A" w:rsidRPr="00C23FFC" w14:paraId="2600F726" w14:textId="77777777" w:rsidTr="002A48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84"/>
        </w:trPr>
        <w:tc>
          <w:tcPr>
            <w:tcW w:w="587" w:type="dxa"/>
            <w:shd w:val="clear" w:color="000000" w:fill="FFFF00"/>
          </w:tcPr>
          <w:p w14:paraId="182EAF29"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1</w:t>
            </w:r>
          </w:p>
        </w:tc>
        <w:tc>
          <w:tcPr>
            <w:tcW w:w="5532" w:type="dxa"/>
            <w:gridSpan w:val="2"/>
            <w:shd w:val="clear" w:color="000000" w:fill="FFFF00"/>
            <w:vAlign w:val="center"/>
            <w:hideMark/>
          </w:tcPr>
          <w:p w14:paraId="52026D9E"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FORNECIMENTO, INSTALAÇÃO E CONFIGURAÇÃO DE SERVIÇOS DE BACKUP (SERVER OU ESTAÇÃO)</w:t>
            </w:r>
          </w:p>
        </w:tc>
        <w:tc>
          <w:tcPr>
            <w:tcW w:w="711" w:type="dxa"/>
          </w:tcPr>
          <w:p w14:paraId="193A1797" w14:textId="77777777" w:rsidR="002A486A" w:rsidRPr="00C23FFC" w:rsidRDefault="002A486A" w:rsidP="00A02B69">
            <w:pPr>
              <w:jc w:val="center"/>
              <w:rPr>
                <w:rFonts w:asciiTheme="minorHAnsi" w:hAnsiTheme="minorHAnsi" w:cstheme="minorHAnsi"/>
                <w:sz w:val="16"/>
                <w:szCs w:val="16"/>
              </w:rPr>
            </w:pPr>
          </w:p>
        </w:tc>
        <w:tc>
          <w:tcPr>
            <w:tcW w:w="1276" w:type="dxa"/>
            <w:shd w:val="clear" w:color="auto" w:fill="auto"/>
            <w:vAlign w:val="center"/>
          </w:tcPr>
          <w:p w14:paraId="4234294E" w14:textId="63BB084B"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04 SERVIDORES</w:t>
            </w:r>
          </w:p>
        </w:tc>
        <w:tc>
          <w:tcPr>
            <w:tcW w:w="717" w:type="dxa"/>
          </w:tcPr>
          <w:p w14:paraId="6621662E"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12 MESES</w:t>
            </w:r>
          </w:p>
        </w:tc>
        <w:tc>
          <w:tcPr>
            <w:tcW w:w="637" w:type="dxa"/>
          </w:tcPr>
          <w:p w14:paraId="2A59F28A" w14:textId="77777777" w:rsidR="002A486A" w:rsidRPr="00C23FFC" w:rsidRDefault="002A486A" w:rsidP="00A02B69">
            <w:pPr>
              <w:jc w:val="center"/>
              <w:rPr>
                <w:rFonts w:asciiTheme="minorHAnsi" w:hAnsiTheme="minorHAnsi" w:cstheme="minorHAnsi"/>
                <w:sz w:val="16"/>
                <w:szCs w:val="16"/>
              </w:rPr>
            </w:pPr>
          </w:p>
        </w:tc>
        <w:tc>
          <w:tcPr>
            <w:tcW w:w="594" w:type="dxa"/>
          </w:tcPr>
          <w:p w14:paraId="57BA6D53" w14:textId="77777777" w:rsidR="002A486A" w:rsidRPr="00C23FFC" w:rsidRDefault="002A486A" w:rsidP="00A02B69">
            <w:pPr>
              <w:jc w:val="center"/>
              <w:rPr>
                <w:rFonts w:asciiTheme="minorHAnsi" w:hAnsiTheme="minorHAnsi" w:cstheme="minorHAnsi"/>
                <w:sz w:val="16"/>
                <w:szCs w:val="16"/>
              </w:rPr>
            </w:pPr>
          </w:p>
        </w:tc>
      </w:tr>
      <w:tr w:rsidR="002A486A" w:rsidRPr="00C23FFC" w14:paraId="4A87E28E" w14:textId="77777777" w:rsidTr="002A48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6"/>
        </w:trPr>
        <w:tc>
          <w:tcPr>
            <w:tcW w:w="587" w:type="dxa"/>
          </w:tcPr>
          <w:p w14:paraId="0E163929"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2</w:t>
            </w:r>
          </w:p>
        </w:tc>
        <w:tc>
          <w:tcPr>
            <w:tcW w:w="5532" w:type="dxa"/>
            <w:gridSpan w:val="2"/>
            <w:shd w:val="clear" w:color="auto" w:fill="auto"/>
            <w:vAlign w:val="center"/>
            <w:hideMark/>
          </w:tcPr>
          <w:p w14:paraId="059B90E5"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FORNECIMENTO, INSTALAÇÃO E CONFIGURAÇÃO DE ANTIVIRUS PARA SERVIDORES (LICENÇA ANUAL)</w:t>
            </w:r>
          </w:p>
        </w:tc>
        <w:tc>
          <w:tcPr>
            <w:tcW w:w="711" w:type="dxa"/>
          </w:tcPr>
          <w:p w14:paraId="110C5566" w14:textId="77777777" w:rsidR="002A486A" w:rsidRPr="00C23FFC" w:rsidRDefault="002A486A" w:rsidP="00A02B69">
            <w:pPr>
              <w:jc w:val="center"/>
              <w:rPr>
                <w:rFonts w:asciiTheme="minorHAnsi" w:hAnsiTheme="minorHAnsi" w:cstheme="minorHAnsi"/>
                <w:sz w:val="16"/>
                <w:szCs w:val="16"/>
              </w:rPr>
            </w:pPr>
          </w:p>
        </w:tc>
        <w:tc>
          <w:tcPr>
            <w:tcW w:w="1276" w:type="dxa"/>
            <w:shd w:val="clear" w:color="auto" w:fill="auto"/>
            <w:vAlign w:val="center"/>
          </w:tcPr>
          <w:p w14:paraId="3C12611B" w14:textId="64A7B65F"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08 SERVIDORES</w:t>
            </w:r>
          </w:p>
        </w:tc>
        <w:tc>
          <w:tcPr>
            <w:tcW w:w="717" w:type="dxa"/>
          </w:tcPr>
          <w:p w14:paraId="28242054"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12 MESES</w:t>
            </w:r>
          </w:p>
        </w:tc>
        <w:tc>
          <w:tcPr>
            <w:tcW w:w="637" w:type="dxa"/>
          </w:tcPr>
          <w:p w14:paraId="0CF8EFFD" w14:textId="77777777" w:rsidR="002A486A" w:rsidRPr="00C23FFC" w:rsidRDefault="002A486A" w:rsidP="00A02B69">
            <w:pPr>
              <w:jc w:val="center"/>
              <w:rPr>
                <w:rFonts w:asciiTheme="minorHAnsi" w:hAnsiTheme="minorHAnsi" w:cstheme="minorHAnsi"/>
                <w:sz w:val="16"/>
                <w:szCs w:val="16"/>
              </w:rPr>
            </w:pPr>
          </w:p>
        </w:tc>
        <w:tc>
          <w:tcPr>
            <w:tcW w:w="594" w:type="dxa"/>
          </w:tcPr>
          <w:p w14:paraId="451B7C99" w14:textId="77777777" w:rsidR="002A486A" w:rsidRPr="00C23FFC" w:rsidRDefault="002A486A" w:rsidP="00A02B69">
            <w:pPr>
              <w:jc w:val="center"/>
              <w:rPr>
                <w:rFonts w:asciiTheme="minorHAnsi" w:hAnsiTheme="minorHAnsi" w:cstheme="minorHAnsi"/>
                <w:sz w:val="16"/>
                <w:szCs w:val="16"/>
              </w:rPr>
            </w:pPr>
          </w:p>
        </w:tc>
      </w:tr>
      <w:tr w:rsidR="002A486A" w:rsidRPr="00C23FFC" w14:paraId="2449EC24" w14:textId="77777777" w:rsidTr="002A48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6"/>
        </w:trPr>
        <w:tc>
          <w:tcPr>
            <w:tcW w:w="587" w:type="dxa"/>
          </w:tcPr>
          <w:p w14:paraId="5A0B4DC8"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3</w:t>
            </w:r>
          </w:p>
        </w:tc>
        <w:tc>
          <w:tcPr>
            <w:tcW w:w="5532" w:type="dxa"/>
            <w:gridSpan w:val="2"/>
            <w:shd w:val="clear" w:color="auto" w:fill="auto"/>
            <w:vAlign w:val="center"/>
          </w:tcPr>
          <w:p w14:paraId="7EB3D695"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FORNECIMENTO, INSTALAÇÃO E CONFIGURAÇÃO DE ANTIVIRUS PARA COMPUTADORES CLIENTES (LICENÇA ANUAL)</w:t>
            </w:r>
          </w:p>
        </w:tc>
        <w:tc>
          <w:tcPr>
            <w:tcW w:w="711" w:type="dxa"/>
          </w:tcPr>
          <w:p w14:paraId="03828353" w14:textId="77777777" w:rsidR="002A486A" w:rsidRPr="00C23FFC" w:rsidRDefault="002A486A" w:rsidP="00A02B69">
            <w:pPr>
              <w:jc w:val="center"/>
              <w:rPr>
                <w:rFonts w:asciiTheme="minorHAnsi" w:hAnsiTheme="minorHAnsi" w:cstheme="minorHAnsi"/>
                <w:sz w:val="16"/>
                <w:szCs w:val="16"/>
              </w:rPr>
            </w:pPr>
          </w:p>
        </w:tc>
        <w:tc>
          <w:tcPr>
            <w:tcW w:w="1276" w:type="dxa"/>
            <w:shd w:val="clear" w:color="auto" w:fill="auto"/>
            <w:vAlign w:val="center"/>
          </w:tcPr>
          <w:p w14:paraId="543C05AB" w14:textId="2134D956"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112 MAQUINAS</w:t>
            </w:r>
          </w:p>
        </w:tc>
        <w:tc>
          <w:tcPr>
            <w:tcW w:w="717" w:type="dxa"/>
          </w:tcPr>
          <w:p w14:paraId="1DB24E8F"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12 MESES</w:t>
            </w:r>
          </w:p>
        </w:tc>
        <w:tc>
          <w:tcPr>
            <w:tcW w:w="637" w:type="dxa"/>
          </w:tcPr>
          <w:p w14:paraId="5C7C8AD4" w14:textId="77777777" w:rsidR="002A486A" w:rsidRPr="00C23FFC" w:rsidRDefault="002A486A" w:rsidP="00A02B69">
            <w:pPr>
              <w:jc w:val="center"/>
              <w:rPr>
                <w:rFonts w:asciiTheme="minorHAnsi" w:hAnsiTheme="minorHAnsi" w:cstheme="minorHAnsi"/>
                <w:sz w:val="16"/>
                <w:szCs w:val="16"/>
              </w:rPr>
            </w:pPr>
          </w:p>
        </w:tc>
        <w:tc>
          <w:tcPr>
            <w:tcW w:w="594" w:type="dxa"/>
          </w:tcPr>
          <w:p w14:paraId="30E6E0C6" w14:textId="77777777" w:rsidR="002A486A" w:rsidRPr="00C23FFC" w:rsidRDefault="002A486A" w:rsidP="00A02B69">
            <w:pPr>
              <w:jc w:val="center"/>
              <w:rPr>
                <w:rFonts w:asciiTheme="minorHAnsi" w:hAnsiTheme="minorHAnsi" w:cstheme="minorHAnsi"/>
                <w:sz w:val="16"/>
                <w:szCs w:val="16"/>
              </w:rPr>
            </w:pPr>
          </w:p>
        </w:tc>
      </w:tr>
      <w:tr w:rsidR="002A486A" w:rsidRPr="00C23FFC" w14:paraId="7D9C3C2D" w14:textId="77777777" w:rsidTr="002A48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25"/>
        </w:trPr>
        <w:tc>
          <w:tcPr>
            <w:tcW w:w="587" w:type="dxa"/>
            <w:shd w:val="clear" w:color="669900" w:fill="EDEDED"/>
          </w:tcPr>
          <w:p w14:paraId="42F4DD3F" w14:textId="77777777" w:rsidR="002A486A" w:rsidRPr="00C23FFC" w:rsidRDefault="002A486A" w:rsidP="00A02B69">
            <w:pPr>
              <w:rPr>
                <w:rFonts w:asciiTheme="minorHAnsi" w:hAnsiTheme="minorHAnsi" w:cstheme="minorHAnsi"/>
                <w:b/>
                <w:bCs/>
                <w:color w:val="000000"/>
                <w:sz w:val="16"/>
                <w:szCs w:val="16"/>
              </w:rPr>
            </w:pPr>
          </w:p>
        </w:tc>
        <w:tc>
          <w:tcPr>
            <w:tcW w:w="5532" w:type="dxa"/>
            <w:gridSpan w:val="2"/>
            <w:shd w:val="clear" w:color="669900" w:fill="EDEDED"/>
            <w:noWrap/>
            <w:vAlign w:val="center"/>
            <w:hideMark/>
          </w:tcPr>
          <w:p w14:paraId="46D88E42" w14:textId="77777777" w:rsidR="002A486A" w:rsidRPr="00C23FFC" w:rsidRDefault="002A486A" w:rsidP="00A02B69">
            <w:pPr>
              <w:rPr>
                <w:rFonts w:asciiTheme="minorHAnsi" w:hAnsiTheme="minorHAnsi" w:cstheme="minorHAnsi"/>
                <w:b/>
                <w:bCs/>
                <w:color w:val="000000"/>
                <w:sz w:val="16"/>
                <w:szCs w:val="16"/>
              </w:rPr>
            </w:pPr>
            <w:r w:rsidRPr="00C23FFC">
              <w:rPr>
                <w:rFonts w:asciiTheme="minorHAnsi" w:hAnsiTheme="minorHAnsi" w:cstheme="minorHAnsi"/>
                <w:b/>
                <w:bCs/>
                <w:color w:val="000000"/>
                <w:sz w:val="16"/>
                <w:szCs w:val="16"/>
              </w:rPr>
              <w:t>TOTAL </w:t>
            </w:r>
          </w:p>
        </w:tc>
        <w:tc>
          <w:tcPr>
            <w:tcW w:w="711" w:type="dxa"/>
            <w:shd w:val="clear" w:color="669900" w:fill="EDEDED"/>
          </w:tcPr>
          <w:p w14:paraId="07AE43E8" w14:textId="77777777" w:rsidR="002A486A" w:rsidRPr="00C23FFC" w:rsidRDefault="002A486A" w:rsidP="00A02B69">
            <w:pPr>
              <w:rPr>
                <w:rFonts w:asciiTheme="minorHAnsi" w:hAnsiTheme="minorHAnsi" w:cstheme="minorHAnsi"/>
                <w:b/>
                <w:bCs/>
                <w:color w:val="000000"/>
                <w:sz w:val="16"/>
                <w:szCs w:val="16"/>
              </w:rPr>
            </w:pPr>
          </w:p>
        </w:tc>
        <w:tc>
          <w:tcPr>
            <w:tcW w:w="1276" w:type="dxa"/>
            <w:shd w:val="clear" w:color="669900" w:fill="EDEDED"/>
            <w:noWrap/>
            <w:vAlign w:val="center"/>
            <w:hideMark/>
          </w:tcPr>
          <w:p w14:paraId="7CD641AE" w14:textId="40F4BAC7" w:rsidR="002A486A" w:rsidRPr="00C23FFC" w:rsidRDefault="002A486A" w:rsidP="00A02B69">
            <w:pPr>
              <w:rPr>
                <w:rFonts w:asciiTheme="minorHAnsi" w:hAnsiTheme="minorHAnsi" w:cstheme="minorHAnsi"/>
                <w:b/>
                <w:bCs/>
                <w:color w:val="000000"/>
                <w:sz w:val="16"/>
                <w:szCs w:val="16"/>
              </w:rPr>
            </w:pPr>
            <w:r w:rsidRPr="00C23FFC">
              <w:rPr>
                <w:rFonts w:asciiTheme="minorHAnsi" w:hAnsiTheme="minorHAnsi" w:cstheme="minorHAnsi"/>
                <w:b/>
                <w:bCs/>
                <w:color w:val="000000"/>
                <w:sz w:val="16"/>
                <w:szCs w:val="16"/>
              </w:rPr>
              <w:t> </w:t>
            </w:r>
          </w:p>
        </w:tc>
        <w:tc>
          <w:tcPr>
            <w:tcW w:w="717" w:type="dxa"/>
            <w:shd w:val="clear" w:color="669900" w:fill="EDEDED"/>
          </w:tcPr>
          <w:p w14:paraId="42A2A9E5" w14:textId="77777777" w:rsidR="002A486A" w:rsidRPr="00C23FFC" w:rsidRDefault="002A486A" w:rsidP="00A02B69">
            <w:pPr>
              <w:rPr>
                <w:rFonts w:asciiTheme="minorHAnsi" w:hAnsiTheme="minorHAnsi" w:cstheme="minorHAnsi"/>
                <w:b/>
                <w:bCs/>
                <w:color w:val="000000"/>
                <w:sz w:val="16"/>
                <w:szCs w:val="16"/>
              </w:rPr>
            </w:pPr>
          </w:p>
        </w:tc>
        <w:tc>
          <w:tcPr>
            <w:tcW w:w="637" w:type="dxa"/>
            <w:shd w:val="clear" w:color="669900" w:fill="EDEDED"/>
          </w:tcPr>
          <w:p w14:paraId="755C8F6E" w14:textId="77777777" w:rsidR="002A486A" w:rsidRPr="00C23FFC" w:rsidRDefault="002A486A" w:rsidP="00A02B69">
            <w:pPr>
              <w:rPr>
                <w:rFonts w:asciiTheme="minorHAnsi" w:hAnsiTheme="minorHAnsi" w:cstheme="minorHAnsi"/>
                <w:b/>
                <w:bCs/>
                <w:color w:val="000000"/>
                <w:sz w:val="16"/>
                <w:szCs w:val="16"/>
              </w:rPr>
            </w:pPr>
          </w:p>
        </w:tc>
        <w:tc>
          <w:tcPr>
            <w:tcW w:w="594" w:type="dxa"/>
            <w:shd w:val="clear" w:color="669900" w:fill="EDEDED"/>
          </w:tcPr>
          <w:p w14:paraId="7AF7559C" w14:textId="77777777" w:rsidR="002A486A" w:rsidRPr="00C23FFC" w:rsidRDefault="002A486A" w:rsidP="00A02B69">
            <w:pPr>
              <w:rPr>
                <w:rFonts w:asciiTheme="minorHAnsi" w:hAnsiTheme="minorHAnsi" w:cstheme="minorHAnsi"/>
                <w:b/>
                <w:bCs/>
                <w:color w:val="000000"/>
                <w:sz w:val="16"/>
                <w:szCs w:val="16"/>
              </w:rPr>
            </w:pPr>
          </w:p>
        </w:tc>
      </w:tr>
    </w:tbl>
    <w:p w14:paraId="19447BED" w14:textId="77777777" w:rsidR="00C23FFC" w:rsidRPr="008833AF" w:rsidRDefault="00C23FFC" w:rsidP="00553E06">
      <w:pPr>
        <w:spacing w:line="276" w:lineRule="auto"/>
        <w:jc w:val="both"/>
        <w:rPr>
          <w:rFonts w:ascii="Arial" w:hAnsi="Arial" w:cs="Arial"/>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43B9187C"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lastRenderedPageBreak/>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22767D76" w14:textId="77777777" w:rsidR="00D765CF" w:rsidRPr="008833AF" w:rsidRDefault="00D765CF" w:rsidP="00553E06">
      <w:pPr>
        <w:widowControl w:val="0"/>
        <w:spacing w:line="276" w:lineRule="auto"/>
        <w:jc w:val="center"/>
        <w:rPr>
          <w:rFonts w:ascii="Arial" w:hAnsi="Arial" w:cs="Arial"/>
          <w:bCs/>
          <w:lang w:eastAsia="pt-BR"/>
        </w:rPr>
      </w:pPr>
    </w:p>
    <w:p w14:paraId="36B7D695" w14:textId="77777777" w:rsidR="00D765CF" w:rsidRPr="008833AF" w:rsidRDefault="00D765CF" w:rsidP="00553E06">
      <w:pPr>
        <w:widowControl w:val="0"/>
        <w:spacing w:line="276" w:lineRule="auto"/>
        <w:jc w:val="center"/>
        <w:rPr>
          <w:rFonts w:ascii="Arial" w:hAnsi="Arial" w:cs="Arial"/>
          <w:bCs/>
          <w:lang w:eastAsia="pt-BR"/>
        </w:rPr>
      </w:pPr>
    </w:p>
    <w:p w14:paraId="45AFED3E" w14:textId="77777777" w:rsidR="00D765CF" w:rsidRDefault="00D765CF" w:rsidP="00553E06">
      <w:pPr>
        <w:widowControl w:val="0"/>
        <w:spacing w:line="276" w:lineRule="auto"/>
        <w:jc w:val="center"/>
        <w:rPr>
          <w:rFonts w:ascii="Arial" w:hAnsi="Arial" w:cs="Arial"/>
          <w:bCs/>
          <w:lang w:eastAsia="pt-BR"/>
        </w:rPr>
      </w:pPr>
    </w:p>
    <w:p w14:paraId="092D3892" w14:textId="77777777" w:rsidR="00981826" w:rsidRDefault="00981826" w:rsidP="00553E06">
      <w:pPr>
        <w:widowControl w:val="0"/>
        <w:spacing w:line="276" w:lineRule="auto"/>
        <w:jc w:val="center"/>
        <w:rPr>
          <w:rFonts w:ascii="Arial" w:hAnsi="Arial" w:cs="Arial"/>
          <w:bCs/>
          <w:lang w:eastAsia="pt-BR"/>
        </w:rPr>
      </w:pPr>
    </w:p>
    <w:p w14:paraId="26DFF2BC" w14:textId="77777777" w:rsidR="00981826" w:rsidRDefault="0098182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60D2CC07" w14:textId="77777777" w:rsidR="00981826" w:rsidRDefault="00981826" w:rsidP="00553E06">
      <w:pPr>
        <w:widowControl w:val="0"/>
        <w:spacing w:line="276" w:lineRule="auto"/>
        <w:jc w:val="center"/>
        <w:rPr>
          <w:rFonts w:ascii="Arial" w:hAnsi="Arial" w:cs="Arial"/>
          <w:bCs/>
          <w:lang w:eastAsia="pt-BR"/>
        </w:rPr>
      </w:pPr>
    </w:p>
    <w:p w14:paraId="11EA0635" w14:textId="77777777" w:rsidR="00981826" w:rsidRDefault="00981826" w:rsidP="00553E06">
      <w:pPr>
        <w:widowControl w:val="0"/>
        <w:spacing w:line="276" w:lineRule="auto"/>
        <w:jc w:val="center"/>
        <w:rPr>
          <w:rFonts w:ascii="Arial" w:hAnsi="Arial" w:cs="Arial"/>
          <w:bCs/>
          <w:lang w:eastAsia="pt-BR"/>
        </w:rPr>
      </w:pPr>
    </w:p>
    <w:p w14:paraId="59FCD4AD" w14:textId="77777777" w:rsidR="00981826" w:rsidRDefault="00981826" w:rsidP="00553E06">
      <w:pPr>
        <w:widowControl w:val="0"/>
        <w:spacing w:line="276" w:lineRule="auto"/>
        <w:jc w:val="center"/>
        <w:rPr>
          <w:rFonts w:ascii="Arial" w:hAnsi="Arial" w:cs="Arial"/>
          <w:bCs/>
          <w:lang w:eastAsia="pt-BR"/>
        </w:rPr>
      </w:pPr>
    </w:p>
    <w:p w14:paraId="5377DE3E"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4CBA11CA" w14:textId="77777777" w:rsidR="00553E06" w:rsidRPr="008833AF" w:rsidRDefault="00553E06" w:rsidP="00553E06">
      <w:pPr>
        <w:pStyle w:val="Ttulo8"/>
        <w:spacing w:line="276" w:lineRule="auto"/>
        <w:jc w:val="center"/>
        <w:rPr>
          <w:rFonts w:ascii="Arial" w:hAnsi="Arial" w:cs="Arial"/>
          <w:bCs/>
          <w:szCs w:val="24"/>
        </w:rPr>
      </w:pPr>
    </w:p>
    <w:p w14:paraId="1949536B" w14:textId="77777777" w:rsidR="00553E06" w:rsidRPr="008833AF" w:rsidRDefault="00553E06" w:rsidP="00553E06">
      <w:pPr>
        <w:pStyle w:val="Ttulo8"/>
        <w:spacing w:line="276" w:lineRule="auto"/>
        <w:jc w:val="center"/>
        <w:rPr>
          <w:rFonts w:ascii="Arial" w:hAnsi="Arial" w:cs="Arial"/>
          <w:bCs/>
          <w:szCs w:val="24"/>
        </w:rPr>
      </w:pPr>
    </w:p>
    <w:p w14:paraId="2D11EBF7" w14:textId="77777777" w:rsidR="00553E06" w:rsidRPr="008833AF" w:rsidRDefault="00553E06" w:rsidP="00553E06">
      <w:pPr>
        <w:pStyle w:val="Ttulo8"/>
        <w:spacing w:line="276" w:lineRule="auto"/>
        <w:jc w:val="center"/>
        <w:rPr>
          <w:rFonts w:ascii="Arial" w:hAnsi="Arial" w:cs="Arial"/>
          <w:bCs/>
          <w:szCs w:val="24"/>
        </w:rPr>
      </w:pP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084878CC" w14:textId="77777777"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REGIME DE MICROEMPRESA OU EMPRESA DE PEQUENO PORTE (NA HIPÓTESE DO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lastRenderedPageBreak/>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0B01DFB9" w14:textId="77777777" w:rsidR="00553E06" w:rsidRPr="008833AF" w:rsidRDefault="00553E06" w:rsidP="00553E06">
      <w:pPr>
        <w:widowControl w:val="0"/>
        <w:spacing w:line="276" w:lineRule="auto"/>
        <w:jc w:val="both"/>
        <w:rPr>
          <w:rFonts w:ascii="Arial" w:hAnsi="Arial" w:cs="Arial"/>
          <w:bCs/>
          <w:iCs/>
        </w:rPr>
      </w:pPr>
    </w:p>
    <w:p w14:paraId="61F06C62" w14:textId="77777777" w:rsidR="00553E06" w:rsidRPr="008833AF" w:rsidRDefault="00553E06" w:rsidP="00553E06">
      <w:pPr>
        <w:widowControl w:val="0"/>
        <w:spacing w:line="276" w:lineRule="auto"/>
        <w:jc w:val="both"/>
        <w:rPr>
          <w:rFonts w:ascii="Arial" w:hAnsi="Arial" w:cs="Arial"/>
          <w:bCs/>
          <w:iCs/>
        </w:rPr>
      </w:pPr>
    </w:p>
    <w:p w14:paraId="5F7AE3EF" w14:textId="77777777" w:rsidR="00553E06" w:rsidRPr="008833AF" w:rsidRDefault="00553E06" w:rsidP="00553E06">
      <w:pPr>
        <w:widowControl w:val="0"/>
        <w:spacing w:line="276" w:lineRule="auto"/>
        <w:jc w:val="both"/>
        <w:rPr>
          <w:rFonts w:ascii="Arial" w:hAnsi="Arial" w:cs="Arial"/>
          <w:bCs/>
          <w:iCs/>
        </w:rPr>
      </w:pPr>
    </w:p>
    <w:p w14:paraId="08873D17" w14:textId="77777777" w:rsidR="00553E06" w:rsidRPr="008833AF" w:rsidRDefault="00553E06" w:rsidP="00553E06">
      <w:pPr>
        <w:widowControl w:val="0"/>
        <w:spacing w:line="276" w:lineRule="auto"/>
        <w:jc w:val="both"/>
        <w:rPr>
          <w:rFonts w:ascii="Arial" w:hAnsi="Arial" w:cs="Arial"/>
          <w:bCs/>
          <w:iCs/>
        </w:rPr>
      </w:pPr>
    </w:p>
    <w:p w14:paraId="473F5919" w14:textId="77777777" w:rsidR="00553E06" w:rsidRPr="008833AF" w:rsidRDefault="00553E06" w:rsidP="00553E06">
      <w:pPr>
        <w:widowControl w:val="0"/>
        <w:spacing w:line="276" w:lineRule="auto"/>
        <w:jc w:val="both"/>
        <w:rPr>
          <w:rFonts w:ascii="Arial" w:hAnsi="Arial" w:cs="Arial"/>
          <w:bCs/>
          <w:iCs/>
        </w:rPr>
      </w:pPr>
    </w:p>
    <w:p w14:paraId="6449E155" w14:textId="77777777" w:rsidR="00553E06" w:rsidRPr="008833AF" w:rsidRDefault="00553E06" w:rsidP="00553E06">
      <w:pPr>
        <w:widowControl w:val="0"/>
        <w:spacing w:line="276" w:lineRule="auto"/>
        <w:jc w:val="both"/>
        <w:rPr>
          <w:rFonts w:ascii="Arial" w:hAnsi="Arial" w:cs="Arial"/>
          <w:bCs/>
          <w:iCs/>
        </w:rPr>
      </w:pPr>
    </w:p>
    <w:p w14:paraId="01565E23" w14:textId="77777777"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48859035" w14:textId="77777777" w:rsidR="00690804" w:rsidRPr="008833AF" w:rsidRDefault="00690804" w:rsidP="00553E06">
      <w:pPr>
        <w:spacing w:line="276" w:lineRule="auto"/>
        <w:jc w:val="both"/>
        <w:rPr>
          <w:rFonts w:ascii="Arial" w:hAnsi="Arial" w:cs="Arial"/>
          <w:b/>
          <w:color w:val="000000"/>
        </w:rPr>
      </w:pPr>
    </w:p>
    <w:p w14:paraId="46FA0AC2" w14:textId="77777777" w:rsidR="000C2F6B" w:rsidRPr="008833AF" w:rsidRDefault="000C2F6B"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t>ANEXO VIII – Ficha técnica descritiva do objeto</w:t>
      </w:r>
    </w:p>
    <w:p w14:paraId="017B9596" w14:textId="77777777" w:rsidR="000C2F6B" w:rsidRDefault="000C2F6B" w:rsidP="000C2F6B">
      <w:pPr>
        <w:spacing w:line="260" w:lineRule="atLeast"/>
        <w:jc w:val="both"/>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5532"/>
        <w:gridCol w:w="711"/>
        <w:gridCol w:w="1276"/>
        <w:gridCol w:w="717"/>
        <w:gridCol w:w="637"/>
        <w:gridCol w:w="600"/>
      </w:tblGrid>
      <w:tr w:rsidR="002A486A" w:rsidRPr="008833AF" w14:paraId="7BD81425" w14:textId="77777777" w:rsidTr="00834841">
        <w:trPr>
          <w:trHeight w:val="332"/>
          <w:jc w:val="center"/>
        </w:trPr>
        <w:tc>
          <w:tcPr>
            <w:tcW w:w="10060" w:type="dxa"/>
            <w:gridSpan w:val="7"/>
          </w:tcPr>
          <w:p w14:paraId="37C42BFB" w14:textId="77777777" w:rsidR="002A486A" w:rsidRPr="008833AF" w:rsidRDefault="002A486A" w:rsidP="00A02B69">
            <w:pPr>
              <w:ind w:left="-70"/>
              <w:jc w:val="center"/>
              <w:rPr>
                <w:rFonts w:ascii="Arial" w:hAnsi="Arial" w:cs="Arial"/>
                <w:b/>
                <w:color w:val="000000"/>
              </w:rPr>
            </w:pPr>
            <w:r w:rsidRPr="008833AF">
              <w:rPr>
                <w:rFonts w:ascii="Arial" w:hAnsi="Arial" w:cs="Arial"/>
                <w:b/>
                <w:color w:val="000000"/>
              </w:rPr>
              <w:t>Ficha Técnica Descritiva do Objeto</w:t>
            </w:r>
          </w:p>
        </w:tc>
      </w:tr>
      <w:tr w:rsidR="002A486A" w:rsidRPr="008833AF" w14:paraId="6259EE64" w14:textId="77777777" w:rsidTr="00834841">
        <w:trPr>
          <w:trHeight w:val="517"/>
          <w:jc w:val="center"/>
        </w:trPr>
        <w:tc>
          <w:tcPr>
            <w:tcW w:w="10060" w:type="dxa"/>
            <w:gridSpan w:val="7"/>
          </w:tcPr>
          <w:p w14:paraId="2B89D916" w14:textId="77777777" w:rsidR="002A486A" w:rsidRPr="008833AF" w:rsidRDefault="002A486A" w:rsidP="00A02B69">
            <w:pPr>
              <w:rPr>
                <w:rFonts w:ascii="Arial" w:hAnsi="Arial" w:cs="Arial"/>
              </w:rPr>
            </w:pPr>
            <w:r w:rsidRPr="008833AF">
              <w:rPr>
                <w:rFonts w:ascii="Arial" w:hAnsi="Arial" w:cs="Arial"/>
              </w:rPr>
              <w:t xml:space="preserve">Número do edital: </w:t>
            </w:r>
          </w:p>
        </w:tc>
      </w:tr>
      <w:tr w:rsidR="002A486A" w:rsidRPr="008833AF" w14:paraId="48EC1543" w14:textId="77777777" w:rsidTr="00834841">
        <w:trPr>
          <w:trHeight w:val="525"/>
          <w:jc w:val="center"/>
        </w:trPr>
        <w:tc>
          <w:tcPr>
            <w:tcW w:w="10060" w:type="dxa"/>
            <w:gridSpan w:val="7"/>
          </w:tcPr>
          <w:p w14:paraId="2F1B6485" w14:textId="77777777" w:rsidR="002A486A" w:rsidRPr="008833AF" w:rsidRDefault="002A486A" w:rsidP="00A02B69">
            <w:pPr>
              <w:rPr>
                <w:rFonts w:ascii="Arial" w:hAnsi="Arial" w:cs="Arial"/>
              </w:rPr>
            </w:pPr>
            <w:r w:rsidRPr="008833AF">
              <w:rPr>
                <w:rFonts w:ascii="Arial" w:hAnsi="Arial" w:cs="Arial"/>
              </w:rPr>
              <w:t>Órgão comprador:</w:t>
            </w:r>
          </w:p>
        </w:tc>
      </w:tr>
      <w:tr w:rsidR="002A486A" w:rsidRPr="00C23FFC" w14:paraId="16CB37D5" w14:textId="77777777" w:rsidTr="00834841">
        <w:tblPrEx>
          <w:jc w:val="left"/>
          <w:tblLook w:val="04A0" w:firstRow="1" w:lastRow="0" w:firstColumn="1" w:lastColumn="0" w:noHBand="0" w:noVBand="1"/>
        </w:tblPrEx>
        <w:trPr>
          <w:trHeight w:val="384"/>
        </w:trPr>
        <w:tc>
          <w:tcPr>
            <w:tcW w:w="587" w:type="dxa"/>
            <w:shd w:val="clear" w:color="000000" w:fill="FFFF00"/>
          </w:tcPr>
          <w:p w14:paraId="2F4B066F"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ITEM</w:t>
            </w:r>
          </w:p>
        </w:tc>
        <w:tc>
          <w:tcPr>
            <w:tcW w:w="5532" w:type="dxa"/>
            <w:shd w:val="clear" w:color="000000" w:fill="FFFF00"/>
            <w:vAlign w:val="center"/>
          </w:tcPr>
          <w:p w14:paraId="6C42A31E"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DESCRIÇÃO</w:t>
            </w:r>
          </w:p>
        </w:tc>
        <w:tc>
          <w:tcPr>
            <w:tcW w:w="711" w:type="dxa"/>
          </w:tcPr>
          <w:p w14:paraId="5378AB16" w14:textId="77777777" w:rsidR="002A486A" w:rsidRPr="00C23FFC" w:rsidRDefault="002A486A" w:rsidP="00A02B69">
            <w:pPr>
              <w:jc w:val="center"/>
              <w:rPr>
                <w:rFonts w:asciiTheme="minorHAnsi" w:hAnsiTheme="minorHAnsi" w:cstheme="minorHAnsi"/>
                <w:sz w:val="16"/>
                <w:szCs w:val="16"/>
              </w:rPr>
            </w:pPr>
            <w:r>
              <w:rPr>
                <w:rFonts w:asciiTheme="minorHAnsi" w:hAnsiTheme="minorHAnsi" w:cstheme="minorHAnsi"/>
                <w:sz w:val="16"/>
                <w:szCs w:val="16"/>
              </w:rPr>
              <w:t>MARCA</w:t>
            </w:r>
          </w:p>
        </w:tc>
        <w:tc>
          <w:tcPr>
            <w:tcW w:w="1276" w:type="dxa"/>
            <w:shd w:val="clear" w:color="auto" w:fill="auto"/>
            <w:vAlign w:val="center"/>
          </w:tcPr>
          <w:p w14:paraId="57484821"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QUANT</w:t>
            </w:r>
          </w:p>
        </w:tc>
        <w:tc>
          <w:tcPr>
            <w:tcW w:w="717" w:type="dxa"/>
          </w:tcPr>
          <w:p w14:paraId="0B03EB5D"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 xml:space="preserve">PRAZO </w:t>
            </w:r>
          </w:p>
        </w:tc>
        <w:tc>
          <w:tcPr>
            <w:tcW w:w="637" w:type="dxa"/>
          </w:tcPr>
          <w:p w14:paraId="30690C4D"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R$ UNT</w:t>
            </w:r>
          </w:p>
        </w:tc>
        <w:tc>
          <w:tcPr>
            <w:tcW w:w="600" w:type="dxa"/>
          </w:tcPr>
          <w:p w14:paraId="4909C4AF"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R$ TOTAL</w:t>
            </w:r>
          </w:p>
        </w:tc>
      </w:tr>
      <w:tr w:rsidR="002A486A" w:rsidRPr="00C23FFC" w14:paraId="26836824" w14:textId="77777777" w:rsidTr="00834841">
        <w:tblPrEx>
          <w:jc w:val="left"/>
          <w:tblLook w:val="04A0" w:firstRow="1" w:lastRow="0" w:firstColumn="1" w:lastColumn="0" w:noHBand="0" w:noVBand="1"/>
        </w:tblPrEx>
        <w:trPr>
          <w:trHeight w:val="384"/>
        </w:trPr>
        <w:tc>
          <w:tcPr>
            <w:tcW w:w="587" w:type="dxa"/>
            <w:shd w:val="clear" w:color="000000" w:fill="FFFF00"/>
          </w:tcPr>
          <w:p w14:paraId="0D299A15"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1</w:t>
            </w:r>
          </w:p>
        </w:tc>
        <w:tc>
          <w:tcPr>
            <w:tcW w:w="5532" w:type="dxa"/>
            <w:shd w:val="clear" w:color="000000" w:fill="FFFF00"/>
            <w:vAlign w:val="center"/>
            <w:hideMark/>
          </w:tcPr>
          <w:p w14:paraId="1008D7D9"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FORNECIMENTO, INSTALAÇÃO E CONFIGURAÇÃO DE SERVIÇOS DE BACKUP (SERVER OU ESTAÇÃO)</w:t>
            </w:r>
          </w:p>
        </w:tc>
        <w:tc>
          <w:tcPr>
            <w:tcW w:w="711" w:type="dxa"/>
          </w:tcPr>
          <w:p w14:paraId="3E4D467F" w14:textId="77777777" w:rsidR="002A486A" w:rsidRPr="00C23FFC" w:rsidRDefault="002A486A" w:rsidP="00A02B69">
            <w:pPr>
              <w:jc w:val="center"/>
              <w:rPr>
                <w:rFonts w:asciiTheme="minorHAnsi" w:hAnsiTheme="minorHAnsi" w:cstheme="minorHAnsi"/>
                <w:sz w:val="16"/>
                <w:szCs w:val="16"/>
              </w:rPr>
            </w:pPr>
          </w:p>
        </w:tc>
        <w:tc>
          <w:tcPr>
            <w:tcW w:w="1276" w:type="dxa"/>
            <w:shd w:val="clear" w:color="auto" w:fill="auto"/>
            <w:vAlign w:val="center"/>
          </w:tcPr>
          <w:p w14:paraId="3596457D"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04 SERVIDORES</w:t>
            </w:r>
          </w:p>
        </w:tc>
        <w:tc>
          <w:tcPr>
            <w:tcW w:w="717" w:type="dxa"/>
          </w:tcPr>
          <w:p w14:paraId="60F48D99"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12 MESES</w:t>
            </w:r>
          </w:p>
        </w:tc>
        <w:tc>
          <w:tcPr>
            <w:tcW w:w="637" w:type="dxa"/>
          </w:tcPr>
          <w:p w14:paraId="20E90179" w14:textId="77777777" w:rsidR="002A486A" w:rsidRPr="00C23FFC" w:rsidRDefault="002A486A" w:rsidP="00A02B69">
            <w:pPr>
              <w:jc w:val="center"/>
              <w:rPr>
                <w:rFonts w:asciiTheme="minorHAnsi" w:hAnsiTheme="minorHAnsi" w:cstheme="minorHAnsi"/>
                <w:sz w:val="16"/>
                <w:szCs w:val="16"/>
              </w:rPr>
            </w:pPr>
          </w:p>
        </w:tc>
        <w:tc>
          <w:tcPr>
            <w:tcW w:w="600" w:type="dxa"/>
          </w:tcPr>
          <w:p w14:paraId="25EA3F19" w14:textId="77777777" w:rsidR="002A486A" w:rsidRPr="00C23FFC" w:rsidRDefault="002A486A" w:rsidP="00A02B69">
            <w:pPr>
              <w:jc w:val="center"/>
              <w:rPr>
                <w:rFonts w:asciiTheme="minorHAnsi" w:hAnsiTheme="minorHAnsi" w:cstheme="minorHAnsi"/>
                <w:sz w:val="16"/>
                <w:szCs w:val="16"/>
              </w:rPr>
            </w:pPr>
          </w:p>
        </w:tc>
      </w:tr>
      <w:tr w:rsidR="002A486A" w:rsidRPr="00C23FFC" w14:paraId="2089D939" w14:textId="77777777" w:rsidTr="00834841">
        <w:tblPrEx>
          <w:jc w:val="left"/>
          <w:tblLook w:val="04A0" w:firstRow="1" w:lastRow="0" w:firstColumn="1" w:lastColumn="0" w:noHBand="0" w:noVBand="1"/>
        </w:tblPrEx>
        <w:trPr>
          <w:trHeight w:val="506"/>
        </w:trPr>
        <w:tc>
          <w:tcPr>
            <w:tcW w:w="587" w:type="dxa"/>
          </w:tcPr>
          <w:p w14:paraId="1A3F008D"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2</w:t>
            </w:r>
          </w:p>
        </w:tc>
        <w:tc>
          <w:tcPr>
            <w:tcW w:w="5532" w:type="dxa"/>
            <w:shd w:val="clear" w:color="auto" w:fill="auto"/>
            <w:vAlign w:val="center"/>
            <w:hideMark/>
          </w:tcPr>
          <w:p w14:paraId="7E04E208"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FORNECIMENTO, INSTALAÇÃO E CONFIGURAÇÃO DE ANTIVIRUS PARA SERVIDORES (LICENÇA ANUAL)</w:t>
            </w:r>
          </w:p>
        </w:tc>
        <w:tc>
          <w:tcPr>
            <w:tcW w:w="711" w:type="dxa"/>
          </w:tcPr>
          <w:p w14:paraId="1C6051AF" w14:textId="77777777" w:rsidR="002A486A" w:rsidRPr="00C23FFC" w:rsidRDefault="002A486A" w:rsidP="00A02B69">
            <w:pPr>
              <w:jc w:val="center"/>
              <w:rPr>
                <w:rFonts w:asciiTheme="minorHAnsi" w:hAnsiTheme="minorHAnsi" w:cstheme="minorHAnsi"/>
                <w:sz w:val="16"/>
                <w:szCs w:val="16"/>
              </w:rPr>
            </w:pPr>
          </w:p>
        </w:tc>
        <w:tc>
          <w:tcPr>
            <w:tcW w:w="1276" w:type="dxa"/>
            <w:shd w:val="clear" w:color="auto" w:fill="auto"/>
            <w:vAlign w:val="center"/>
          </w:tcPr>
          <w:p w14:paraId="362A54F5"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08 SERVIDORES</w:t>
            </w:r>
          </w:p>
        </w:tc>
        <w:tc>
          <w:tcPr>
            <w:tcW w:w="717" w:type="dxa"/>
          </w:tcPr>
          <w:p w14:paraId="1109FF31"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12 MESES</w:t>
            </w:r>
          </w:p>
        </w:tc>
        <w:tc>
          <w:tcPr>
            <w:tcW w:w="637" w:type="dxa"/>
          </w:tcPr>
          <w:p w14:paraId="478FB984" w14:textId="77777777" w:rsidR="002A486A" w:rsidRPr="00C23FFC" w:rsidRDefault="002A486A" w:rsidP="00A02B69">
            <w:pPr>
              <w:jc w:val="center"/>
              <w:rPr>
                <w:rFonts w:asciiTheme="minorHAnsi" w:hAnsiTheme="minorHAnsi" w:cstheme="minorHAnsi"/>
                <w:sz w:val="16"/>
                <w:szCs w:val="16"/>
              </w:rPr>
            </w:pPr>
          </w:p>
        </w:tc>
        <w:tc>
          <w:tcPr>
            <w:tcW w:w="600" w:type="dxa"/>
          </w:tcPr>
          <w:p w14:paraId="6FCCD810" w14:textId="77777777" w:rsidR="002A486A" w:rsidRPr="00C23FFC" w:rsidRDefault="002A486A" w:rsidP="00A02B69">
            <w:pPr>
              <w:jc w:val="center"/>
              <w:rPr>
                <w:rFonts w:asciiTheme="minorHAnsi" w:hAnsiTheme="minorHAnsi" w:cstheme="minorHAnsi"/>
                <w:sz w:val="16"/>
                <w:szCs w:val="16"/>
              </w:rPr>
            </w:pPr>
          </w:p>
        </w:tc>
      </w:tr>
      <w:tr w:rsidR="002A486A" w:rsidRPr="00C23FFC" w14:paraId="174CFECE" w14:textId="77777777" w:rsidTr="00834841">
        <w:tblPrEx>
          <w:jc w:val="left"/>
          <w:tblLook w:val="04A0" w:firstRow="1" w:lastRow="0" w:firstColumn="1" w:lastColumn="0" w:noHBand="0" w:noVBand="1"/>
        </w:tblPrEx>
        <w:trPr>
          <w:trHeight w:val="506"/>
        </w:trPr>
        <w:tc>
          <w:tcPr>
            <w:tcW w:w="587" w:type="dxa"/>
          </w:tcPr>
          <w:p w14:paraId="635F197A"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3</w:t>
            </w:r>
          </w:p>
        </w:tc>
        <w:tc>
          <w:tcPr>
            <w:tcW w:w="5532" w:type="dxa"/>
            <w:shd w:val="clear" w:color="auto" w:fill="auto"/>
            <w:vAlign w:val="center"/>
          </w:tcPr>
          <w:p w14:paraId="526138E2" w14:textId="77777777" w:rsidR="002A486A" w:rsidRPr="00C23FFC" w:rsidRDefault="002A486A" w:rsidP="00A02B69">
            <w:pPr>
              <w:rPr>
                <w:rFonts w:asciiTheme="minorHAnsi" w:hAnsiTheme="minorHAnsi" w:cstheme="minorHAnsi"/>
                <w:sz w:val="16"/>
                <w:szCs w:val="16"/>
              </w:rPr>
            </w:pPr>
            <w:r w:rsidRPr="00C23FFC">
              <w:rPr>
                <w:rFonts w:asciiTheme="minorHAnsi" w:hAnsiTheme="minorHAnsi" w:cstheme="minorHAnsi"/>
                <w:sz w:val="16"/>
                <w:szCs w:val="16"/>
              </w:rPr>
              <w:t>FORNECIMENTO, INSTALAÇÃO E CONFIGURAÇÃO DE ANTIVIRUS PARA COMPUTADORES CLIENTES (LICENÇA ANUAL)</w:t>
            </w:r>
          </w:p>
        </w:tc>
        <w:tc>
          <w:tcPr>
            <w:tcW w:w="711" w:type="dxa"/>
          </w:tcPr>
          <w:p w14:paraId="76D00E97" w14:textId="77777777" w:rsidR="002A486A" w:rsidRPr="00C23FFC" w:rsidRDefault="002A486A" w:rsidP="00A02B69">
            <w:pPr>
              <w:jc w:val="center"/>
              <w:rPr>
                <w:rFonts w:asciiTheme="minorHAnsi" w:hAnsiTheme="minorHAnsi" w:cstheme="minorHAnsi"/>
                <w:sz w:val="16"/>
                <w:szCs w:val="16"/>
              </w:rPr>
            </w:pPr>
          </w:p>
        </w:tc>
        <w:tc>
          <w:tcPr>
            <w:tcW w:w="1276" w:type="dxa"/>
            <w:shd w:val="clear" w:color="auto" w:fill="auto"/>
            <w:vAlign w:val="center"/>
          </w:tcPr>
          <w:p w14:paraId="26CCA48D"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112 MAQUINAS</w:t>
            </w:r>
          </w:p>
        </w:tc>
        <w:tc>
          <w:tcPr>
            <w:tcW w:w="717" w:type="dxa"/>
          </w:tcPr>
          <w:p w14:paraId="13D18C11" w14:textId="77777777" w:rsidR="002A486A" w:rsidRPr="00C23FFC" w:rsidRDefault="002A486A" w:rsidP="00A02B69">
            <w:pPr>
              <w:jc w:val="center"/>
              <w:rPr>
                <w:rFonts w:asciiTheme="minorHAnsi" w:hAnsiTheme="minorHAnsi" w:cstheme="minorHAnsi"/>
                <w:sz w:val="16"/>
                <w:szCs w:val="16"/>
              </w:rPr>
            </w:pPr>
            <w:r w:rsidRPr="00C23FFC">
              <w:rPr>
                <w:rFonts w:asciiTheme="minorHAnsi" w:hAnsiTheme="minorHAnsi" w:cstheme="minorHAnsi"/>
                <w:sz w:val="16"/>
                <w:szCs w:val="16"/>
              </w:rPr>
              <w:t>12 MESES</w:t>
            </w:r>
          </w:p>
        </w:tc>
        <w:tc>
          <w:tcPr>
            <w:tcW w:w="637" w:type="dxa"/>
          </w:tcPr>
          <w:p w14:paraId="68F72FA8" w14:textId="77777777" w:rsidR="002A486A" w:rsidRPr="00C23FFC" w:rsidRDefault="002A486A" w:rsidP="00A02B69">
            <w:pPr>
              <w:jc w:val="center"/>
              <w:rPr>
                <w:rFonts w:asciiTheme="minorHAnsi" w:hAnsiTheme="minorHAnsi" w:cstheme="minorHAnsi"/>
                <w:sz w:val="16"/>
                <w:szCs w:val="16"/>
              </w:rPr>
            </w:pPr>
          </w:p>
        </w:tc>
        <w:tc>
          <w:tcPr>
            <w:tcW w:w="600" w:type="dxa"/>
          </w:tcPr>
          <w:p w14:paraId="6DEC24CF" w14:textId="77777777" w:rsidR="002A486A" w:rsidRPr="00C23FFC" w:rsidRDefault="002A486A" w:rsidP="00A02B69">
            <w:pPr>
              <w:jc w:val="center"/>
              <w:rPr>
                <w:rFonts w:asciiTheme="minorHAnsi" w:hAnsiTheme="minorHAnsi" w:cstheme="minorHAnsi"/>
                <w:sz w:val="16"/>
                <w:szCs w:val="16"/>
              </w:rPr>
            </w:pPr>
          </w:p>
        </w:tc>
      </w:tr>
      <w:tr w:rsidR="002A486A" w:rsidRPr="00C23FFC" w14:paraId="3C34D9F4" w14:textId="77777777" w:rsidTr="00834841">
        <w:tblPrEx>
          <w:jc w:val="left"/>
          <w:tblLook w:val="04A0" w:firstRow="1" w:lastRow="0" w:firstColumn="1" w:lastColumn="0" w:noHBand="0" w:noVBand="1"/>
        </w:tblPrEx>
        <w:trPr>
          <w:trHeight w:val="225"/>
        </w:trPr>
        <w:tc>
          <w:tcPr>
            <w:tcW w:w="587" w:type="dxa"/>
            <w:shd w:val="clear" w:color="669900" w:fill="EDEDED"/>
          </w:tcPr>
          <w:p w14:paraId="7FD7E3FF" w14:textId="77777777" w:rsidR="002A486A" w:rsidRPr="00C23FFC" w:rsidRDefault="002A486A" w:rsidP="00A02B69">
            <w:pPr>
              <w:rPr>
                <w:rFonts w:asciiTheme="minorHAnsi" w:hAnsiTheme="minorHAnsi" w:cstheme="minorHAnsi"/>
                <w:b/>
                <w:bCs/>
                <w:color w:val="000000"/>
                <w:sz w:val="16"/>
                <w:szCs w:val="16"/>
              </w:rPr>
            </w:pPr>
          </w:p>
        </w:tc>
        <w:tc>
          <w:tcPr>
            <w:tcW w:w="5532" w:type="dxa"/>
            <w:shd w:val="clear" w:color="669900" w:fill="EDEDED"/>
            <w:noWrap/>
            <w:vAlign w:val="center"/>
            <w:hideMark/>
          </w:tcPr>
          <w:p w14:paraId="1852B290" w14:textId="77777777" w:rsidR="002A486A" w:rsidRPr="00C23FFC" w:rsidRDefault="002A486A" w:rsidP="00A02B69">
            <w:pPr>
              <w:rPr>
                <w:rFonts w:asciiTheme="minorHAnsi" w:hAnsiTheme="minorHAnsi" w:cstheme="minorHAnsi"/>
                <w:b/>
                <w:bCs/>
                <w:color w:val="000000"/>
                <w:sz w:val="16"/>
                <w:szCs w:val="16"/>
              </w:rPr>
            </w:pPr>
            <w:r w:rsidRPr="00C23FFC">
              <w:rPr>
                <w:rFonts w:asciiTheme="minorHAnsi" w:hAnsiTheme="minorHAnsi" w:cstheme="minorHAnsi"/>
                <w:b/>
                <w:bCs/>
                <w:color w:val="000000"/>
                <w:sz w:val="16"/>
                <w:szCs w:val="16"/>
              </w:rPr>
              <w:t>TOTAL </w:t>
            </w:r>
          </w:p>
        </w:tc>
        <w:tc>
          <w:tcPr>
            <w:tcW w:w="711" w:type="dxa"/>
            <w:shd w:val="clear" w:color="669900" w:fill="EDEDED"/>
          </w:tcPr>
          <w:p w14:paraId="3798FAC8" w14:textId="77777777" w:rsidR="002A486A" w:rsidRPr="00C23FFC" w:rsidRDefault="002A486A" w:rsidP="00A02B69">
            <w:pPr>
              <w:rPr>
                <w:rFonts w:asciiTheme="minorHAnsi" w:hAnsiTheme="minorHAnsi" w:cstheme="minorHAnsi"/>
                <w:b/>
                <w:bCs/>
                <w:color w:val="000000"/>
                <w:sz w:val="16"/>
                <w:szCs w:val="16"/>
              </w:rPr>
            </w:pPr>
          </w:p>
        </w:tc>
        <w:tc>
          <w:tcPr>
            <w:tcW w:w="1276" w:type="dxa"/>
            <w:shd w:val="clear" w:color="669900" w:fill="EDEDED"/>
            <w:noWrap/>
            <w:vAlign w:val="center"/>
            <w:hideMark/>
          </w:tcPr>
          <w:p w14:paraId="02D9948A" w14:textId="77777777" w:rsidR="002A486A" w:rsidRPr="00C23FFC" w:rsidRDefault="002A486A" w:rsidP="00A02B69">
            <w:pPr>
              <w:rPr>
                <w:rFonts w:asciiTheme="minorHAnsi" w:hAnsiTheme="minorHAnsi" w:cstheme="minorHAnsi"/>
                <w:b/>
                <w:bCs/>
                <w:color w:val="000000"/>
                <w:sz w:val="16"/>
                <w:szCs w:val="16"/>
              </w:rPr>
            </w:pPr>
            <w:r w:rsidRPr="00C23FFC">
              <w:rPr>
                <w:rFonts w:asciiTheme="minorHAnsi" w:hAnsiTheme="minorHAnsi" w:cstheme="minorHAnsi"/>
                <w:b/>
                <w:bCs/>
                <w:color w:val="000000"/>
                <w:sz w:val="16"/>
                <w:szCs w:val="16"/>
              </w:rPr>
              <w:t> </w:t>
            </w:r>
          </w:p>
        </w:tc>
        <w:tc>
          <w:tcPr>
            <w:tcW w:w="717" w:type="dxa"/>
            <w:shd w:val="clear" w:color="669900" w:fill="EDEDED"/>
          </w:tcPr>
          <w:p w14:paraId="7024295A" w14:textId="77777777" w:rsidR="002A486A" w:rsidRPr="00C23FFC" w:rsidRDefault="002A486A" w:rsidP="00A02B69">
            <w:pPr>
              <w:rPr>
                <w:rFonts w:asciiTheme="minorHAnsi" w:hAnsiTheme="minorHAnsi" w:cstheme="minorHAnsi"/>
                <w:b/>
                <w:bCs/>
                <w:color w:val="000000"/>
                <w:sz w:val="16"/>
                <w:szCs w:val="16"/>
              </w:rPr>
            </w:pPr>
          </w:p>
        </w:tc>
        <w:tc>
          <w:tcPr>
            <w:tcW w:w="637" w:type="dxa"/>
            <w:shd w:val="clear" w:color="669900" w:fill="EDEDED"/>
          </w:tcPr>
          <w:p w14:paraId="36535CE1" w14:textId="77777777" w:rsidR="002A486A" w:rsidRPr="00C23FFC" w:rsidRDefault="002A486A" w:rsidP="00A02B69">
            <w:pPr>
              <w:rPr>
                <w:rFonts w:asciiTheme="minorHAnsi" w:hAnsiTheme="minorHAnsi" w:cstheme="minorHAnsi"/>
                <w:b/>
                <w:bCs/>
                <w:color w:val="000000"/>
                <w:sz w:val="16"/>
                <w:szCs w:val="16"/>
              </w:rPr>
            </w:pPr>
          </w:p>
        </w:tc>
        <w:tc>
          <w:tcPr>
            <w:tcW w:w="600" w:type="dxa"/>
            <w:shd w:val="clear" w:color="669900" w:fill="EDEDED"/>
          </w:tcPr>
          <w:p w14:paraId="371F05F8" w14:textId="77777777" w:rsidR="002A486A" w:rsidRPr="00C23FFC" w:rsidRDefault="002A486A" w:rsidP="00A02B69">
            <w:pPr>
              <w:rPr>
                <w:rFonts w:asciiTheme="minorHAnsi" w:hAnsiTheme="minorHAnsi" w:cstheme="minorHAnsi"/>
                <w:b/>
                <w:bCs/>
                <w:color w:val="000000"/>
                <w:sz w:val="16"/>
                <w:szCs w:val="16"/>
              </w:rPr>
            </w:pPr>
          </w:p>
        </w:tc>
      </w:tr>
      <w:tr w:rsidR="000C2F6B" w:rsidRPr="008833AF" w14:paraId="3850780A" w14:textId="77777777" w:rsidTr="00834841">
        <w:trPr>
          <w:trHeight w:val="613"/>
          <w:jc w:val="center"/>
        </w:trPr>
        <w:tc>
          <w:tcPr>
            <w:tcW w:w="10060" w:type="dxa"/>
            <w:gridSpan w:val="7"/>
          </w:tcPr>
          <w:p w14:paraId="08E79BCB" w14:textId="77777777" w:rsidR="000C2F6B" w:rsidRPr="008833AF" w:rsidRDefault="000C2F6B" w:rsidP="00533767">
            <w:pPr>
              <w:rPr>
                <w:rFonts w:ascii="Arial" w:hAnsi="Arial" w:cs="Arial"/>
              </w:rPr>
            </w:pPr>
            <w:r w:rsidRPr="008833AF">
              <w:rPr>
                <w:rFonts w:ascii="Arial" w:hAnsi="Arial" w:cs="Arial"/>
              </w:rPr>
              <w:t>Prazo de validade da proposta (em dias, conforme estabelecido no edital):</w:t>
            </w:r>
          </w:p>
        </w:tc>
      </w:tr>
      <w:tr w:rsidR="000C2F6B" w:rsidRPr="008833AF" w14:paraId="35EA5C4E" w14:textId="77777777" w:rsidTr="00834841">
        <w:trPr>
          <w:trHeight w:val="592"/>
          <w:jc w:val="center"/>
        </w:trPr>
        <w:tc>
          <w:tcPr>
            <w:tcW w:w="10060" w:type="dxa"/>
            <w:gridSpan w:val="7"/>
          </w:tcPr>
          <w:p w14:paraId="0219E171" w14:textId="77777777" w:rsidR="000C2F6B" w:rsidRPr="008833AF" w:rsidRDefault="000C2F6B" w:rsidP="00533767">
            <w:pPr>
              <w:rPr>
                <w:rFonts w:ascii="Arial" w:hAnsi="Arial" w:cs="Arial"/>
              </w:rPr>
            </w:pPr>
            <w:r w:rsidRPr="008833AF">
              <w:rPr>
                <w:rFonts w:ascii="Arial" w:hAnsi="Arial" w:cs="Arial"/>
              </w:rPr>
              <w:t xml:space="preserve">Preço para o lote único (em R$): </w:t>
            </w:r>
          </w:p>
        </w:tc>
      </w:tr>
      <w:tr w:rsidR="000C2F6B" w:rsidRPr="008833AF" w14:paraId="16458694" w14:textId="77777777" w:rsidTr="00834841">
        <w:trPr>
          <w:trHeight w:val="898"/>
          <w:jc w:val="center"/>
        </w:trPr>
        <w:tc>
          <w:tcPr>
            <w:tcW w:w="10060" w:type="dxa"/>
            <w:gridSpan w:val="7"/>
          </w:tcPr>
          <w:p w14:paraId="7AE3F546" w14:textId="77777777" w:rsidR="000C2F6B" w:rsidRPr="008833AF" w:rsidRDefault="000C2F6B" w:rsidP="00533767">
            <w:pPr>
              <w:ind w:right="50"/>
              <w:jc w:val="both"/>
              <w:rPr>
                <w:rFonts w:ascii="Arial" w:hAnsi="Arial" w:cs="Arial"/>
              </w:rPr>
            </w:pPr>
            <w:r w:rsidRPr="008833AF">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0C2F6B" w:rsidRPr="008833AF" w14:paraId="53DCE426" w14:textId="77777777" w:rsidTr="00834841">
        <w:trPr>
          <w:trHeight w:val="1232"/>
          <w:jc w:val="center"/>
        </w:trPr>
        <w:tc>
          <w:tcPr>
            <w:tcW w:w="10060" w:type="dxa"/>
            <w:gridSpan w:val="7"/>
          </w:tcPr>
          <w:p w14:paraId="044890E5" w14:textId="77777777" w:rsidR="000C2F6B" w:rsidRPr="008833AF" w:rsidRDefault="000C2F6B" w:rsidP="00533767">
            <w:pPr>
              <w:ind w:right="50"/>
              <w:jc w:val="both"/>
              <w:rPr>
                <w:rFonts w:ascii="Arial" w:hAnsi="Arial" w:cs="Arial"/>
              </w:rPr>
            </w:pPr>
            <w:r w:rsidRPr="008833AF">
              <w:rPr>
                <w:rFonts w:ascii="Arial" w:hAnsi="Arial" w:cs="Arial"/>
              </w:rPr>
              <w:t xml:space="preserve">Declaramos, ainda, que estamos enquadradas no Regime de tributação de Microempresa e Empresa de Pequeno Porte, conforme estabelece o artigo 3º da Lei Complementar 123, de 14 de dezembro de 2006. </w:t>
            </w:r>
          </w:p>
          <w:p w14:paraId="6EEB4C59" w14:textId="77777777" w:rsidR="000C2F6B" w:rsidRPr="008833AF" w:rsidRDefault="000C2F6B" w:rsidP="00533767">
            <w:pPr>
              <w:ind w:right="50"/>
              <w:jc w:val="both"/>
              <w:rPr>
                <w:rFonts w:ascii="Arial" w:hAnsi="Arial" w:cs="Arial"/>
                <w:b/>
              </w:rPr>
            </w:pPr>
            <w:r w:rsidRPr="008833AF">
              <w:rPr>
                <w:rFonts w:ascii="Arial" w:hAnsi="Arial" w:cs="Arial"/>
                <w:b/>
              </w:rPr>
              <w:t>(Somente na hipótese de o licitante ser Microempresa ou Empresa de Pequeno Porte (ME/EPP).</w:t>
            </w:r>
          </w:p>
        </w:tc>
      </w:tr>
      <w:tr w:rsidR="000C2F6B" w:rsidRPr="008833AF" w14:paraId="39C8944E" w14:textId="77777777" w:rsidTr="00834841">
        <w:trPr>
          <w:trHeight w:val="575"/>
          <w:jc w:val="center"/>
        </w:trPr>
        <w:tc>
          <w:tcPr>
            <w:tcW w:w="10060" w:type="dxa"/>
            <w:gridSpan w:val="7"/>
          </w:tcPr>
          <w:p w14:paraId="5C295C58" w14:textId="77777777" w:rsidR="000C2F6B" w:rsidRPr="008833AF" w:rsidRDefault="000C2F6B" w:rsidP="00533767">
            <w:pPr>
              <w:rPr>
                <w:rFonts w:ascii="Arial" w:hAnsi="Arial" w:cs="Arial"/>
              </w:rPr>
            </w:pPr>
            <w:r w:rsidRPr="008833AF">
              <w:rPr>
                <w:rFonts w:ascii="Arial" w:hAnsi="Arial" w:cs="Arial"/>
              </w:rPr>
              <w:t>Data:</w:t>
            </w:r>
          </w:p>
        </w:tc>
      </w:tr>
    </w:tbl>
    <w:p w14:paraId="5EEE433C" w14:textId="77777777" w:rsidR="000C2F6B" w:rsidRPr="008833AF" w:rsidRDefault="000C2F6B" w:rsidP="000C2F6B">
      <w:pPr>
        <w:rPr>
          <w:rFonts w:ascii="Arial" w:hAnsi="Arial" w:cs="Arial"/>
          <w:b/>
        </w:rPr>
      </w:pPr>
      <w:r w:rsidRPr="008833AF">
        <w:rPr>
          <w:rFonts w:ascii="Arial" w:hAnsi="Arial" w:cs="Arial"/>
          <w:b/>
        </w:rPr>
        <w:t xml:space="preserve">  </w:t>
      </w:r>
    </w:p>
    <w:p w14:paraId="759638E6" w14:textId="77777777" w:rsidR="00690804" w:rsidRDefault="00690804" w:rsidP="000C2F6B">
      <w:pPr>
        <w:rPr>
          <w:rFonts w:ascii="Arial" w:hAnsi="Arial" w:cs="Arial"/>
          <w:b/>
        </w:rPr>
      </w:pPr>
    </w:p>
    <w:p w14:paraId="1F11C32C" w14:textId="77777777" w:rsidR="000C2F6B" w:rsidRPr="008833AF" w:rsidRDefault="000C2F6B" w:rsidP="000C2F6B">
      <w:pPr>
        <w:rPr>
          <w:rFonts w:ascii="Arial" w:hAnsi="Arial" w:cs="Arial"/>
        </w:rPr>
      </w:pPr>
      <w:r w:rsidRPr="008833AF">
        <w:rPr>
          <w:rFonts w:ascii="Arial" w:hAnsi="Arial" w:cs="Arial"/>
          <w:b/>
        </w:rPr>
        <w:t>Observação</w:t>
      </w:r>
      <w:r w:rsidRPr="008833AF">
        <w:rPr>
          <w:rFonts w:ascii="Arial" w:hAnsi="Arial" w:cs="Arial"/>
        </w:rPr>
        <w:t xml:space="preserve">: por força da legislação vigente, é vedada a identificação do licitante. </w:t>
      </w:r>
    </w:p>
    <w:p w14:paraId="07792CF4" w14:textId="77777777" w:rsidR="000C2F6B" w:rsidRPr="008833AF" w:rsidRDefault="000C2F6B" w:rsidP="000C2F6B">
      <w:pPr>
        <w:rPr>
          <w:rFonts w:ascii="Arial" w:hAnsi="Arial" w:cs="Arial"/>
        </w:rPr>
      </w:pPr>
    </w:p>
    <w:p w14:paraId="4EBE486F" w14:textId="77777777" w:rsidR="000C2F6B" w:rsidRPr="008833AF" w:rsidRDefault="000C2F6B" w:rsidP="000C2F6B">
      <w:pPr>
        <w:rPr>
          <w:rFonts w:ascii="Arial" w:hAnsi="Arial" w:cs="Arial"/>
        </w:rPr>
      </w:pPr>
    </w:p>
    <w:p w14:paraId="74EDA236" w14:textId="77777777" w:rsidR="000C2F6B" w:rsidRPr="008833AF" w:rsidRDefault="000C2F6B" w:rsidP="000C2F6B">
      <w:pPr>
        <w:rPr>
          <w:rFonts w:ascii="Arial" w:hAnsi="Arial" w:cs="Arial"/>
        </w:rPr>
      </w:pPr>
    </w:p>
    <w:p w14:paraId="5B74F44A" w14:textId="77777777" w:rsidR="000C2F6B" w:rsidRPr="008833AF" w:rsidRDefault="000C2F6B" w:rsidP="000C2F6B">
      <w:pPr>
        <w:rPr>
          <w:rFonts w:ascii="Arial" w:hAnsi="Arial" w:cs="Arial"/>
        </w:rPr>
      </w:pPr>
    </w:p>
    <w:p w14:paraId="30CCB2B2" w14:textId="4610E6D7" w:rsidR="00BC4F3C" w:rsidRDefault="00BC4F3C">
      <w:pPr>
        <w:suppressAutoHyphens w:val="0"/>
        <w:spacing w:after="160" w:line="259" w:lineRule="auto"/>
        <w:rPr>
          <w:rFonts w:ascii="Arial" w:hAnsi="Arial" w:cs="Arial"/>
        </w:rPr>
      </w:pPr>
      <w:r>
        <w:rPr>
          <w:rFonts w:ascii="Arial" w:hAnsi="Arial" w:cs="Arial"/>
        </w:rPr>
        <w:br w:type="page"/>
      </w:r>
    </w:p>
    <w:p w14:paraId="2636CBD0" w14:textId="77777777"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5C2778B8" w:rsidR="00BC4F3C" w:rsidRPr="004461D6" w:rsidRDefault="004461D6" w:rsidP="004461D6">
      <w:pPr>
        <w:pStyle w:val="TextosemFormatao"/>
        <w:jc w:val="both"/>
        <w:rPr>
          <w:rFonts w:ascii="Times New Roman" w:hAnsi="Times New Roman"/>
          <w:color w:val="000000"/>
          <w:sz w:val="24"/>
          <w:szCs w:val="24"/>
        </w:rPr>
      </w:pPr>
      <w:r w:rsidRPr="004461D6">
        <w:rPr>
          <w:rFonts w:ascii="Times New Roman" w:hAnsi="Times New Roman" w:cs="Times New Roman"/>
          <w:b/>
          <w:sz w:val="24"/>
          <w:szCs w:val="24"/>
        </w:rPr>
        <w:t>CONTRATAÇÃO DE EMPRESA ESPECIALIZADA VISANDO A INSTALAÇÃO DE SISTEMA DE ANTIVIRUS NOS COMPUTADORES E SERVIÇOS DE BACKUP DOS SERVIDORES PATRIMONIADOS NO MUNICIPIO SE PIRAJUBA MG.”</w:t>
      </w:r>
      <w:r w:rsidR="00BC4F3C" w:rsidRPr="004461D6">
        <w:rPr>
          <w:rFonts w:ascii="Times New Roman" w:hAnsi="Times New Roman" w:cs="Times New Roman"/>
          <w:b/>
          <w:sz w:val="22"/>
          <w:szCs w:val="22"/>
        </w:rPr>
        <w:t>Q</w:t>
      </w:r>
      <w:r w:rsidR="00BC4F3C" w:rsidRPr="004461D6">
        <w:rPr>
          <w:rFonts w:ascii="Times New Roman" w:hAnsi="Times New Roman" w:cs="Times New Roman"/>
          <w:b/>
          <w:color w:val="000000"/>
          <w:sz w:val="22"/>
          <w:szCs w:val="22"/>
        </w:rPr>
        <w:t>UE ENTRE SI FAZEM, O MUNICÍPIO DE PIRAJUBA E _______________________________________, MEDIANTE AS SEGUINTES CLÁUSULAS E CONDIÇÕES QUE, RECIPROCAMENTE ACEITAM E OUTORGAM</w:t>
      </w:r>
      <w:r w:rsidR="00BC4F3C" w:rsidRPr="00B65CA6">
        <w:rPr>
          <w:b/>
          <w:color w:val="000000"/>
          <w:sz w:val="22"/>
          <w:szCs w:val="22"/>
        </w:rPr>
        <w:t>:</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3DF47719" w14:textId="77777777" w:rsidR="00BC4F3C" w:rsidRPr="00B65CA6" w:rsidRDefault="00BC4F3C" w:rsidP="00BC4F3C">
      <w:pPr>
        <w:ind w:right="-32"/>
        <w:jc w:val="both"/>
        <w:rPr>
          <w:color w:val="000000"/>
          <w:sz w:val="22"/>
          <w:szCs w:val="22"/>
        </w:rPr>
      </w:pP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2D5A39FF" w14:textId="77777777" w:rsidR="00BC4F3C" w:rsidRPr="00B65CA6" w:rsidRDefault="00BC4F3C" w:rsidP="00BC4F3C">
      <w:pPr>
        <w:ind w:right="-32"/>
        <w:jc w:val="both"/>
        <w:rPr>
          <w:color w:val="000000"/>
          <w:sz w:val="22"/>
          <w:szCs w:val="22"/>
        </w:rPr>
      </w:pP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1F65B464"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sidR="004461D6">
        <w:rPr>
          <w:color w:val="000000"/>
          <w:sz w:val="22"/>
          <w:szCs w:val="22"/>
        </w:rPr>
        <w:t>032</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4461D6">
        <w:rPr>
          <w:color w:val="000000"/>
          <w:sz w:val="22"/>
          <w:szCs w:val="22"/>
        </w:rPr>
        <w:t>025</w:t>
      </w:r>
      <w:r>
        <w:rPr>
          <w:color w:val="000000"/>
          <w:sz w:val="22"/>
          <w:szCs w:val="22"/>
        </w:rPr>
        <w:t>/2020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7B92C1D6" w:rsidR="00BC4F3C" w:rsidRPr="004461D6" w:rsidRDefault="00BC4F3C" w:rsidP="004461D6">
      <w:pPr>
        <w:pStyle w:val="TextosemFormatao"/>
        <w:jc w:val="both"/>
        <w:rPr>
          <w:rFonts w:ascii="Times New Roman" w:hAnsi="Times New Roman" w:cs="Times New Roman"/>
          <w:color w:val="000000"/>
          <w:sz w:val="24"/>
          <w:szCs w:val="24"/>
        </w:rPr>
      </w:pPr>
      <w:r w:rsidRPr="00B65CA6">
        <w:rPr>
          <w:color w:val="000000"/>
          <w:sz w:val="22"/>
          <w:szCs w:val="22"/>
        </w:rPr>
        <w:t>2</w:t>
      </w:r>
      <w:r w:rsidRPr="004461D6">
        <w:rPr>
          <w:rFonts w:ascii="Times New Roman" w:hAnsi="Times New Roman" w:cs="Times New Roman"/>
          <w:color w:val="000000"/>
          <w:sz w:val="22"/>
          <w:szCs w:val="22"/>
        </w:rPr>
        <w:t xml:space="preserve">.1 - Constitui-se objeto do presente contrato, </w:t>
      </w:r>
      <w:r w:rsidR="004461D6" w:rsidRPr="004461D6">
        <w:rPr>
          <w:rFonts w:ascii="Times New Roman" w:hAnsi="Times New Roman" w:cs="Times New Roman"/>
          <w:b/>
          <w:sz w:val="24"/>
          <w:szCs w:val="24"/>
        </w:rPr>
        <w:t>CONTRATAÇÃO DE EMPRESA ESPECIALIZADA VISANDO A INSTALAÇÃO DE SISTEMA DE ANTIVIRUS NOS COMPUTADORES E SERVIÇOS DE BACKUP DOS SERVIDORES PATRIMONIADOS NO MUNICIPIO SE PIRAJUBA MG</w:t>
      </w:r>
      <w:r w:rsidRPr="004461D6">
        <w:rPr>
          <w:rFonts w:ascii="Times New Roman" w:hAnsi="Times New Roman" w:cs="Times New Roman"/>
          <w:color w:val="000000"/>
          <w:sz w:val="22"/>
          <w:szCs w:val="22"/>
        </w:rPr>
        <w:t>,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01DA2213"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sidR="004461D6">
        <w:rPr>
          <w:color w:val="000000"/>
          <w:sz w:val="22"/>
          <w:szCs w:val="22"/>
        </w:rPr>
        <w:t>032</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4461D6">
        <w:rPr>
          <w:color w:val="000000"/>
          <w:sz w:val="22"/>
          <w:szCs w:val="22"/>
        </w:rPr>
        <w:t>025</w:t>
      </w:r>
      <w:r>
        <w:rPr>
          <w:color w:val="000000"/>
          <w:sz w:val="22"/>
          <w:szCs w:val="22"/>
        </w:rPr>
        <w:t>/2020</w:t>
      </w:r>
      <w:r w:rsidRPr="00B65CA6">
        <w:rPr>
          <w:color w:val="000000"/>
          <w:sz w:val="22"/>
          <w:szCs w:val="22"/>
        </w:rPr>
        <w:t>)</w:t>
      </w:r>
    </w:p>
    <w:p w14:paraId="0ED99D7D" w14:textId="6A89CE5F"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sidR="004461D6">
        <w:rPr>
          <w:color w:val="000000"/>
          <w:sz w:val="22"/>
          <w:szCs w:val="22"/>
        </w:rPr>
        <w:t>032</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4461D6">
        <w:rPr>
          <w:color w:val="000000"/>
          <w:sz w:val="22"/>
          <w:szCs w:val="22"/>
        </w:rPr>
        <w:t>025</w:t>
      </w:r>
      <w:r>
        <w:rPr>
          <w:color w:val="000000"/>
          <w:sz w:val="22"/>
          <w:szCs w:val="22"/>
        </w:rPr>
        <w:t>/2020</w:t>
      </w:r>
    </w:p>
    <w:p w14:paraId="4D7B8FCA" w14:textId="77777777" w:rsidR="00BC4F3C" w:rsidRPr="00B65CA6" w:rsidRDefault="00BC4F3C" w:rsidP="00BC4F3C">
      <w:pPr>
        <w:ind w:left="765" w:right="-32"/>
        <w:jc w:val="both"/>
        <w:rPr>
          <w:color w:val="000000"/>
          <w:sz w:val="22"/>
          <w:szCs w:val="22"/>
        </w:rPr>
      </w:pP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lastRenderedPageBreak/>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77777777" w:rsidR="00BC4F3C" w:rsidRPr="00B65CA6" w:rsidRDefault="00BC4F3C" w:rsidP="00BC4F3C">
      <w:pPr>
        <w:ind w:right="-32"/>
        <w:jc w:val="both"/>
        <w:rPr>
          <w:b/>
          <w:bCs/>
          <w:color w:val="000000"/>
          <w:sz w:val="22"/>
          <w:szCs w:val="22"/>
        </w:rPr>
      </w:pPr>
      <w:r w:rsidRPr="00B65CA6">
        <w:rPr>
          <w:b/>
          <w:bCs/>
          <w:color w:val="000000"/>
          <w:sz w:val="22"/>
          <w:szCs w:val="22"/>
        </w:rPr>
        <w:t>3.1 - DO PRAZO</w:t>
      </w:r>
    </w:p>
    <w:p w14:paraId="5C860BB1" w14:textId="77777777" w:rsidR="00BC4F3C" w:rsidRPr="00B65CA6" w:rsidRDefault="00BC4F3C" w:rsidP="00BC4F3C">
      <w:pPr>
        <w:ind w:right="-32"/>
        <w:jc w:val="both"/>
        <w:rPr>
          <w:b/>
          <w:color w:val="000000"/>
          <w:sz w:val="22"/>
          <w:szCs w:val="22"/>
        </w:rPr>
      </w:pPr>
      <w:r w:rsidRPr="00B65CA6">
        <w:rPr>
          <w:color w:val="000000"/>
          <w:sz w:val="22"/>
          <w:szCs w:val="22"/>
        </w:rPr>
        <w:t xml:space="preserve">3.1.1 - O prazo de vigência do contrato será a partir da data de sua assinatura pelo período de 12 meses, podendo ser prorrogado por igual período por até 60 (sessenta meses), havendo interesse da Administração, conveniência do serviço e acordo entre as partes, observadas as normas legais e </w:t>
      </w:r>
      <w:proofErr w:type="spellStart"/>
      <w:r w:rsidRPr="00B65CA6">
        <w:rPr>
          <w:color w:val="000000"/>
          <w:sz w:val="22"/>
          <w:szCs w:val="22"/>
        </w:rPr>
        <w:t>editalícias</w:t>
      </w:r>
      <w:proofErr w:type="spellEnd"/>
      <w:r w:rsidRPr="00B65CA6">
        <w:rPr>
          <w:b/>
          <w:color w:val="000000"/>
          <w:sz w:val="22"/>
          <w:szCs w:val="22"/>
        </w:rPr>
        <w:t>.</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77777777" w:rsidR="00BC4F3C" w:rsidRPr="00B65CA6" w:rsidRDefault="00BC4F3C" w:rsidP="00BC4F3C">
      <w:pPr>
        <w:jc w:val="both"/>
        <w:rPr>
          <w:color w:val="000000"/>
          <w:sz w:val="22"/>
          <w:szCs w:val="22"/>
        </w:rPr>
      </w:pPr>
      <w:r w:rsidRPr="00B65CA6">
        <w:rPr>
          <w:color w:val="000000"/>
          <w:sz w:val="22"/>
          <w:szCs w:val="22"/>
        </w:rPr>
        <w:t>3.4.1 - O pagamento referente à nota de empenho, oriundo do presente Pregão, será efetuado em até 30 (TRINTA)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77777777"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proofErr w:type="gramStart"/>
      <w:r w:rsidRPr="00B65CA6">
        <w:rPr>
          <w:color w:val="000000"/>
          <w:sz w:val="22"/>
          <w:szCs w:val="22"/>
        </w:rPr>
        <w:t>Saúde  será</w:t>
      </w:r>
      <w:proofErr w:type="gramEnd"/>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22F11B7D" w:rsidR="00BC4F3C" w:rsidRPr="00B65CA6" w:rsidRDefault="00BC4F3C" w:rsidP="00BC4F3C">
      <w:pPr>
        <w:ind w:right="-32"/>
        <w:jc w:val="both"/>
        <w:rPr>
          <w:color w:val="000000"/>
          <w:sz w:val="22"/>
          <w:szCs w:val="22"/>
        </w:rPr>
      </w:pPr>
      <w:r w:rsidRPr="00B65CA6">
        <w:rPr>
          <w:color w:val="000000"/>
          <w:sz w:val="22"/>
          <w:szCs w:val="22"/>
        </w:rPr>
        <w:t xml:space="preserve">3.5.3 - O regime jurídico do contrato segue as normas do Edital do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w:t>
      </w:r>
      <w:r>
        <w:rPr>
          <w:color w:val="000000"/>
          <w:sz w:val="22"/>
          <w:szCs w:val="22"/>
        </w:rPr>
        <w:t>020/2020</w:t>
      </w:r>
      <w:r w:rsidRPr="00B65CA6">
        <w:rPr>
          <w:color w:val="000000"/>
          <w:sz w:val="22"/>
          <w:szCs w:val="22"/>
        </w:rPr>
        <w:t xml:space="preserve">, PAL nº. </w:t>
      </w:r>
      <w:r>
        <w:rPr>
          <w:color w:val="000000"/>
          <w:sz w:val="22"/>
          <w:szCs w:val="22"/>
        </w:rPr>
        <w:t>027/2020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PargrafodaLista1"/>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4.1.9 - A execução do contrato deverá ser acompanhada por representante da CONTRATANTE designado para esse fim. </w:t>
      </w:r>
    </w:p>
    <w:p w14:paraId="2599B8E9"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77777777" w:rsidR="00BC4F3C" w:rsidRPr="00B65CA6" w:rsidRDefault="00BC4F3C" w:rsidP="00BC4F3C">
      <w:pPr>
        <w:ind w:right="-32"/>
        <w:jc w:val="both"/>
        <w:rPr>
          <w:color w:val="000000"/>
          <w:sz w:val="22"/>
          <w:szCs w:val="22"/>
        </w:rPr>
      </w:pP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t>5.1.9 - Solicitar à CONTRATADA a substituição de qualquer insumo ou implemento cujo uso considere prejudicial à boa conservação de seus pertences, equipamentos ou instalações, ou ainda, que não atendam às necessidades da população em geral;</w:t>
      </w:r>
    </w:p>
    <w:p w14:paraId="6B22FE0B" w14:textId="77777777" w:rsidR="00BC4F3C" w:rsidRPr="00B65CA6" w:rsidRDefault="00BC4F3C" w:rsidP="00BC4F3C">
      <w:pPr>
        <w:jc w:val="both"/>
        <w:rPr>
          <w:color w:val="000000"/>
          <w:sz w:val="22"/>
          <w:szCs w:val="22"/>
        </w:rPr>
      </w:pPr>
      <w:r w:rsidRPr="00B65CA6">
        <w:rPr>
          <w:color w:val="000000"/>
          <w:sz w:val="22"/>
          <w:szCs w:val="22"/>
        </w:rPr>
        <w:lastRenderedPageBreak/>
        <w:t>5.1.10 - Comunicar à CONTRATADA toda e qualquer ocorrência relacionada com a execução dos serviços, diligenciando nos casos que exigem providências corretivas;</w:t>
      </w:r>
    </w:p>
    <w:p w14:paraId="3878D8B8" w14:textId="77777777" w:rsidR="00BC4F3C" w:rsidRPr="00B65CA6" w:rsidRDefault="00BC4F3C" w:rsidP="00BC4F3C">
      <w:pPr>
        <w:jc w:val="both"/>
        <w:rPr>
          <w:color w:val="000000"/>
          <w:sz w:val="22"/>
          <w:szCs w:val="22"/>
        </w:rPr>
      </w:pPr>
      <w:r w:rsidRPr="00B65CA6">
        <w:rPr>
          <w:color w:val="000000"/>
          <w:sz w:val="22"/>
          <w:szCs w:val="22"/>
        </w:rPr>
        <w:t xml:space="preserve">                                                                                                                                                                                                                                                                                                                                                                                                                                                                                                                                                                                                                                                                                                 </w:t>
      </w:r>
      <w:r w:rsidRPr="00B65CA6">
        <w:rPr>
          <w:b/>
          <w:color w:val="000000"/>
          <w:sz w:val="22"/>
          <w:szCs w:val="22"/>
        </w:rPr>
        <w:t>CLÁUSULA VI - DAS MODIFICAÇÕES E/OU ALTERAÇÕES</w:t>
      </w:r>
    </w:p>
    <w:p w14:paraId="0F1ED3E7" w14:textId="77777777" w:rsidR="00BC4F3C" w:rsidRPr="00B65CA6" w:rsidRDefault="00BC4F3C" w:rsidP="00BC4F3C">
      <w:pPr>
        <w:ind w:right="-32"/>
        <w:jc w:val="both"/>
        <w:rPr>
          <w:color w:val="000000"/>
          <w:sz w:val="22"/>
          <w:szCs w:val="22"/>
        </w:rPr>
      </w:pPr>
      <w:r w:rsidRPr="00B65CA6">
        <w:rPr>
          <w:color w:val="000000"/>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2CB3FC37" w14:textId="77777777" w:rsidR="00BC4F3C" w:rsidRPr="00B65CA6" w:rsidRDefault="00BC4F3C" w:rsidP="00BC4F3C">
      <w:pPr>
        <w:ind w:right="-32"/>
        <w:rPr>
          <w:color w:val="000000"/>
          <w:sz w:val="22"/>
          <w:szCs w:val="22"/>
        </w:rPr>
      </w:pP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t>CLÁUSULA VII - DAS DOTAÇÕES ORÇAMENTÁRIAS</w:t>
      </w:r>
    </w:p>
    <w:p w14:paraId="11E73D9A" w14:textId="0FBD1C04" w:rsidR="00BC4F3C" w:rsidRPr="00B65CA6" w:rsidRDefault="00BC4F3C" w:rsidP="00BC4F3C">
      <w:pPr>
        <w:ind w:right="-32"/>
        <w:jc w:val="both"/>
        <w:rPr>
          <w:color w:val="000000"/>
          <w:sz w:val="22"/>
          <w:szCs w:val="22"/>
        </w:rPr>
      </w:pPr>
      <w:r w:rsidRPr="00B65CA6">
        <w:rPr>
          <w:bCs/>
          <w:color w:val="000000"/>
          <w:sz w:val="22"/>
          <w:szCs w:val="22"/>
        </w:rPr>
        <w:t>7.1</w:t>
      </w:r>
      <w:r w:rsidRPr="00B65CA6">
        <w:rPr>
          <w:b/>
          <w:bCs/>
          <w:color w:val="000000"/>
          <w:sz w:val="22"/>
          <w:szCs w:val="22"/>
        </w:rPr>
        <w:t xml:space="preserve"> - </w:t>
      </w:r>
      <w:r w:rsidRPr="00B65CA6">
        <w:rPr>
          <w:color w:val="000000"/>
          <w:sz w:val="22"/>
          <w:szCs w:val="22"/>
        </w:rPr>
        <w:t xml:space="preserve">As despesas decorrentes da presente licitação correrão à conta do município de Pirajuba/MG, para o exercício de </w:t>
      </w:r>
      <w:r w:rsidR="004461D6">
        <w:rPr>
          <w:color w:val="000000"/>
          <w:sz w:val="22"/>
          <w:szCs w:val="22"/>
        </w:rPr>
        <w:t>2020</w:t>
      </w:r>
      <w:r w:rsidRPr="00B65CA6">
        <w:rPr>
          <w:color w:val="000000"/>
          <w:sz w:val="22"/>
          <w:szCs w:val="22"/>
        </w:rPr>
        <w:t xml:space="preserve"> da Prefeitura Municipal de Pirajuba, cujos programas de trabalho e elemento de despesa estão prescritos na Dotação Orçamentária:</w:t>
      </w:r>
    </w:p>
    <w:p w14:paraId="6F32F7E9" w14:textId="77777777" w:rsidR="00BC4F3C" w:rsidRPr="00B65CA6" w:rsidRDefault="00BC4F3C" w:rsidP="00BC4F3C">
      <w:pPr>
        <w:ind w:right="-32"/>
        <w:jc w:val="both"/>
        <w:rPr>
          <w:color w:val="000000"/>
          <w:sz w:val="22"/>
          <w:szCs w:val="22"/>
        </w:rPr>
      </w:pP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50D961BA" w14:textId="77777777" w:rsidR="00BC4F3C" w:rsidRPr="00B65CA6" w:rsidRDefault="00BC4F3C" w:rsidP="00BC4F3C">
      <w:pPr>
        <w:ind w:right="-32"/>
        <w:jc w:val="both"/>
        <w:rPr>
          <w:color w:val="000000"/>
          <w:sz w:val="22"/>
          <w:szCs w:val="22"/>
        </w:rPr>
      </w:pPr>
    </w:p>
    <w:p w14:paraId="3E86FF8D" w14:textId="77777777" w:rsidR="00BC4F3C" w:rsidRPr="00B65CA6" w:rsidRDefault="00BC4F3C" w:rsidP="00BC4F3C">
      <w:pPr>
        <w:ind w:right="-32"/>
        <w:jc w:val="both"/>
        <w:rPr>
          <w:color w:val="000000"/>
          <w:sz w:val="22"/>
          <w:szCs w:val="22"/>
        </w:rPr>
      </w:pPr>
      <w:r w:rsidRPr="00B65CA6">
        <w:rPr>
          <w:color w:val="000000"/>
          <w:sz w:val="22"/>
          <w:szCs w:val="22"/>
        </w:rPr>
        <w:t>8.2 - Compete à Secretaria Municipal de Compras e Licitações expedir as ordens de Serviços à contratada, receber e atestar as faturas (notas fiscais) emitidas.</w:t>
      </w:r>
    </w:p>
    <w:p w14:paraId="5C069C0A" w14:textId="77777777" w:rsidR="00BC4F3C" w:rsidRPr="00B65CA6" w:rsidRDefault="00BC4F3C" w:rsidP="00BC4F3C">
      <w:pPr>
        <w:keepNext/>
        <w:ind w:right="-32"/>
        <w:outlineLvl w:val="3"/>
        <w:rPr>
          <w:b/>
          <w:color w:val="000000"/>
          <w:sz w:val="22"/>
          <w:szCs w:val="22"/>
        </w:rPr>
      </w:pP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1E9AEECD" w14:textId="77777777" w:rsidR="00BC4F3C" w:rsidRPr="00B65CA6" w:rsidRDefault="00BC4F3C" w:rsidP="00BC4F3C">
      <w:pPr>
        <w:ind w:right="-32"/>
        <w:rPr>
          <w:b/>
          <w:color w:val="000000"/>
          <w:sz w:val="22"/>
          <w:szCs w:val="22"/>
        </w:rPr>
      </w:pP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08FB95F4" w14:textId="77777777" w:rsidR="00BC4F3C" w:rsidRPr="00B65CA6" w:rsidRDefault="00BC4F3C" w:rsidP="00BC4F3C">
      <w:pPr>
        <w:keepNext/>
        <w:ind w:right="-32"/>
        <w:outlineLvl w:val="3"/>
        <w:rPr>
          <w:b/>
          <w:color w:val="000000"/>
          <w:sz w:val="22"/>
          <w:szCs w:val="22"/>
        </w:rPr>
      </w:pP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20B00844" w14:textId="77777777" w:rsidR="00BC4F3C" w:rsidRPr="00B65CA6" w:rsidRDefault="00BC4F3C" w:rsidP="00BC4F3C">
      <w:pPr>
        <w:keepNext/>
        <w:ind w:right="-32"/>
        <w:outlineLvl w:val="3"/>
        <w:rPr>
          <w:b/>
          <w:color w:val="000000"/>
          <w:sz w:val="22"/>
          <w:szCs w:val="22"/>
        </w:rPr>
      </w:pP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3BBAA217" w14:textId="77777777" w:rsidR="00BC4F3C" w:rsidRPr="00B65CA6" w:rsidRDefault="00BC4F3C" w:rsidP="00BC4F3C">
      <w:pPr>
        <w:ind w:right="-32"/>
        <w:jc w:val="both"/>
        <w:rPr>
          <w:color w:val="000000"/>
          <w:sz w:val="22"/>
          <w:szCs w:val="22"/>
        </w:rPr>
      </w:pPr>
    </w:p>
    <w:p w14:paraId="01E92081" w14:textId="2E31DEF1" w:rsidR="00BC4F3C" w:rsidRPr="00B65CA6" w:rsidRDefault="00BC4F3C" w:rsidP="00BC4F3C">
      <w:pPr>
        <w:ind w:right="-32"/>
        <w:jc w:val="both"/>
        <w:rPr>
          <w:color w:val="000000"/>
          <w:sz w:val="22"/>
          <w:szCs w:val="22"/>
        </w:rPr>
      </w:pPr>
      <w:r w:rsidRPr="00B65CA6">
        <w:rPr>
          <w:color w:val="000000"/>
          <w:sz w:val="22"/>
          <w:szCs w:val="22"/>
        </w:rPr>
        <w:t xml:space="preserve">E, por estarem justos e contratados, os representantes das partes assinam o presente instrumento, na presença das testemunhas abaixo, em </w:t>
      </w:r>
      <w:r w:rsidR="004461D6">
        <w:rPr>
          <w:color w:val="000000"/>
          <w:sz w:val="22"/>
          <w:szCs w:val="22"/>
        </w:rPr>
        <w:t>02</w:t>
      </w:r>
      <w:r w:rsidRPr="00B65CA6">
        <w:rPr>
          <w:color w:val="000000"/>
          <w:sz w:val="22"/>
          <w:szCs w:val="22"/>
        </w:rPr>
        <w:t xml:space="preserve"> (</w:t>
      </w:r>
      <w:r w:rsidR="004461D6">
        <w:rPr>
          <w:color w:val="000000"/>
          <w:sz w:val="22"/>
          <w:szCs w:val="22"/>
        </w:rPr>
        <w:t>duaz</w:t>
      </w:r>
      <w:r w:rsidRPr="00B65CA6">
        <w:rPr>
          <w:color w:val="000000"/>
          <w:sz w:val="22"/>
          <w:szCs w:val="22"/>
        </w:rPr>
        <w:t>)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lastRenderedPageBreak/>
        <w:t>Pirajuba, ____</w:t>
      </w:r>
      <w:proofErr w:type="spellStart"/>
      <w:r w:rsidRPr="00B65CA6">
        <w:rPr>
          <w:color w:val="000000"/>
          <w:sz w:val="22"/>
          <w:szCs w:val="22"/>
        </w:rPr>
        <w:t>de_________________de</w:t>
      </w:r>
      <w:proofErr w:type="spellEnd"/>
      <w:r w:rsidRPr="00B65CA6">
        <w:rPr>
          <w:color w:val="000000"/>
          <w:sz w:val="22"/>
          <w:szCs w:val="22"/>
        </w:rPr>
        <w:t>________.</w:t>
      </w:r>
    </w:p>
    <w:p w14:paraId="5E20522B" w14:textId="77777777" w:rsidR="00BC4F3C" w:rsidRPr="00B65CA6" w:rsidRDefault="00BC4F3C" w:rsidP="00BC4F3C">
      <w:pPr>
        <w:ind w:right="-32"/>
        <w:jc w:val="both"/>
        <w:rPr>
          <w:color w:val="000000"/>
          <w:sz w:val="22"/>
          <w:szCs w:val="22"/>
        </w:rPr>
      </w:pP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4655FD83" w14:textId="77777777" w:rsidR="00BC4F3C" w:rsidRPr="00B65CA6" w:rsidRDefault="00BC4F3C" w:rsidP="00BC4F3C">
      <w:pPr>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40C35E45" w14:textId="77777777" w:rsidR="00BC4F3C" w:rsidRPr="00B65CA6" w:rsidRDefault="00BC4F3C" w:rsidP="00BC4F3C">
      <w:pPr>
        <w:ind w:right="-32"/>
        <w:jc w:val="both"/>
        <w:rPr>
          <w:color w:val="000000"/>
          <w:sz w:val="22"/>
          <w:szCs w:val="22"/>
        </w:rPr>
      </w:pPr>
    </w:p>
    <w:p w14:paraId="22045E67" w14:textId="77777777" w:rsidR="00BC4F3C" w:rsidRPr="00B65CA6" w:rsidRDefault="00BC4F3C" w:rsidP="00BC4F3C">
      <w:pPr>
        <w:ind w:right="-32"/>
        <w:jc w:val="both"/>
        <w:rPr>
          <w:color w:val="000000"/>
          <w:sz w:val="22"/>
          <w:szCs w:val="22"/>
        </w:rPr>
      </w:pP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2F2F8269" w14:textId="77777777" w:rsidR="00BC4F3C" w:rsidRPr="00B65CA6" w:rsidRDefault="00BC4F3C" w:rsidP="00BC4F3C">
      <w:pPr>
        <w:jc w:val="both"/>
        <w:rPr>
          <w:b/>
          <w:color w:val="000000"/>
          <w:sz w:val="22"/>
          <w:szCs w:val="22"/>
        </w:rPr>
      </w:pPr>
      <w:r w:rsidRPr="00B65CA6">
        <w:rPr>
          <w:b/>
          <w:color w:val="000000"/>
          <w:sz w:val="22"/>
          <w:szCs w:val="22"/>
        </w:rPr>
        <w:t>1)____________________________________               2)________________________________</w:t>
      </w:r>
    </w:p>
    <w:p w14:paraId="4CAABB01" w14:textId="77777777" w:rsidR="00BC4F3C" w:rsidRPr="00B65CA6" w:rsidRDefault="00BC4F3C" w:rsidP="00BC4F3C">
      <w:pPr>
        <w:jc w:val="center"/>
        <w:rPr>
          <w:sz w:val="22"/>
          <w:szCs w:val="22"/>
          <w:lang w:val="x-none" w:eastAsia="x-none"/>
        </w:rPr>
      </w:pPr>
    </w:p>
    <w:p w14:paraId="1174AB43" w14:textId="77777777" w:rsidR="000C2F6B" w:rsidRPr="008833AF" w:rsidRDefault="000C2F6B" w:rsidP="000C2F6B">
      <w:pPr>
        <w:rPr>
          <w:rFonts w:ascii="Arial" w:hAnsi="Arial" w:cs="Arial"/>
        </w:rPr>
      </w:pPr>
    </w:p>
    <w:sectPr w:rsidR="000C2F6B" w:rsidRPr="008833AF" w:rsidSect="0085492D">
      <w:headerReference w:type="default" r:id="rId18"/>
      <w:footerReference w:type="even" r:id="rId19"/>
      <w:footerReference w:type="default" r:id="rId20"/>
      <w:footnotePr>
        <w:pos w:val="beneathText"/>
      </w:footnotePr>
      <w:pgSz w:w="11905" w:h="16837"/>
      <w:pgMar w:top="1418" w:right="848" w:bottom="567" w:left="993"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9094" w14:textId="77777777" w:rsidR="009D7229" w:rsidRDefault="009D7229">
      <w:r>
        <w:separator/>
      </w:r>
    </w:p>
  </w:endnote>
  <w:endnote w:type="continuationSeparator" w:id="0">
    <w:p w14:paraId="02B5BEC8" w14:textId="77777777" w:rsidR="009D7229" w:rsidRDefault="009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ED12AB" w:rsidRDefault="00ED12AB"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ED12AB" w:rsidRDefault="00ED12AB"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ED12AB" w:rsidRPr="00F62FDC" w:rsidRDefault="00ED12AB"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24EB9" w14:textId="77777777" w:rsidR="009D7229" w:rsidRDefault="009D7229">
      <w:r>
        <w:separator/>
      </w:r>
    </w:p>
  </w:footnote>
  <w:footnote w:type="continuationSeparator" w:id="0">
    <w:p w14:paraId="0EF6A9B0" w14:textId="77777777" w:rsidR="009D7229" w:rsidRDefault="009D7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ED12AB" w:rsidRDefault="00ED12AB"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ED12AB" w:rsidRDefault="00ED12AB" w:rsidP="00CA2F41">
    <w:pPr>
      <w:pStyle w:val="Cabealho"/>
      <w:ind w:firstLine="1800"/>
      <w:jc w:val="center"/>
      <w:rPr>
        <w:sz w:val="34"/>
      </w:rPr>
    </w:pPr>
    <w:r>
      <w:rPr>
        <w:sz w:val="34"/>
      </w:rPr>
      <w:t xml:space="preserve">PREFEITURA MUNICIPAL DE PIRAJUBA </w:t>
    </w:r>
  </w:p>
  <w:p w14:paraId="382A38E3" w14:textId="77777777" w:rsidR="00ED12AB" w:rsidRDefault="00ED12AB" w:rsidP="00CA2F41">
    <w:pPr>
      <w:pStyle w:val="Cabealho"/>
      <w:ind w:firstLine="1800"/>
      <w:jc w:val="center"/>
      <w:rPr>
        <w:sz w:val="22"/>
      </w:rPr>
    </w:pPr>
    <w:r>
      <w:rPr>
        <w:sz w:val="22"/>
      </w:rPr>
      <w:t>ESTADO DE MINAS GERAIS</w:t>
    </w:r>
  </w:p>
  <w:p w14:paraId="46D5352E" w14:textId="77777777" w:rsidR="00ED12AB" w:rsidRDefault="00ED12AB"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B581503"/>
    <w:multiLevelType w:val="multilevel"/>
    <w:tmpl w:val="ACD850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5"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0"/>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5"/>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4D84"/>
    <w:rsid w:val="00045A0A"/>
    <w:rsid w:val="00055050"/>
    <w:rsid w:val="00074712"/>
    <w:rsid w:val="00077015"/>
    <w:rsid w:val="000C2F6B"/>
    <w:rsid w:val="00123C17"/>
    <w:rsid w:val="00132F11"/>
    <w:rsid w:val="0016587A"/>
    <w:rsid w:val="001712BF"/>
    <w:rsid w:val="00177EE7"/>
    <w:rsid w:val="001851B7"/>
    <w:rsid w:val="001952A0"/>
    <w:rsid w:val="001B766B"/>
    <w:rsid w:val="001C2545"/>
    <w:rsid w:val="001C3967"/>
    <w:rsid w:val="001D2E76"/>
    <w:rsid w:val="001E228F"/>
    <w:rsid w:val="0024556D"/>
    <w:rsid w:val="00290001"/>
    <w:rsid w:val="002A486A"/>
    <w:rsid w:val="002B12D5"/>
    <w:rsid w:val="002C3268"/>
    <w:rsid w:val="002D60AF"/>
    <w:rsid w:val="002F278D"/>
    <w:rsid w:val="003011BE"/>
    <w:rsid w:val="00342AA3"/>
    <w:rsid w:val="0035269E"/>
    <w:rsid w:val="0036096E"/>
    <w:rsid w:val="00374F55"/>
    <w:rsid w:val="0037664B"/>
    <w:rsid w:val="003A5E3F"/>
    <w:rsid w:val="003A792D"/>
    <w:rsid w:val="003C5B1F"/>
    <w:rsid w:val="003D2D23"/>
    <w:rsid w:val="004102D7"/>
    <w:rsid w:val="004269CC"/>
    <w:rsid w:val="004461D6"/>
    <w:rsid w:val="0045222B"/>
    <w:rsid w:val="0047540F"/>
    <w:rsid w:val="00492979"/>
    <w:rsid w:val="004D1F22"/>
    <w:rsid w:val="004F7BAC"/>
    <w:rsid w:val="00525A0B"/>
    <w:rsid w:val="00533767"/>
    <w:rsid w:val="00550992"/>
    <w:rsid w:val="00553E06"/>
    <w:rsid w:val="005772FD"/>
    <w:rsid w:val="00582519"/>
    <w:rsid w:val="00583E07"/>
    <w:rsid w:val="005D6A1D"/>
    <w:rsid w:val="005F6FE0"/>
    <w:rsid w:val="00603BC2"/>
    <w:rsid w:val="00631320"/>
    <w:rsid w:val="00686ECB"/>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834F3"/>
    <w:rsid w:val="007A2D8E"/>
    <w:rsid w:val="007C1917"/>
    <w:rsid w:val="007C384E"/>
    <w:rsid w:val="007D34BA"/>
    <w:rsid w:val="007F2A84"/>
    <w:rsid w:val="00811E30"/>
    <w:rsid w:val="00826DFD"/>
    <w:rsid w:val="00834841"/>
    <w:rsid w:val="0085492D"/>
    <w:rsid w:val="00854D79"/>
    <w:rsid w:val="00871241"/>
    <w:rsid w:val="008833AF"/>
    <w:rsid w:val="008A27BA"/>
    <w:rsid w:val="008A4E9F"/>
    <w:rsid w:val="008A55EA"/>
    <w:rsid w:val="008C5454"/>
    <w:rsid w:val="008C7194"/>
    <w:rsid w:val="008C78C6"/>
    <w:rsid w:val="008D3BBE"/>
    <w:rsid w:val="008E7A74"/>
    <w:rsid w:val="00962F48"/>
    <w:rsid w:val="00966187"/>
    <w:rsid w:val="00981826"/>
    <w:rsid w:val="009A32FD"/>
    <w:rsid w:val="009A76D6"/>
    <w:rsid w:val="009B22B7"/>
    <w:rsid w:val="009B2311"/>
    <w:rsid w:val="009B515C"/>
    <w:rsid w:val="009D7229"/>
    <w:rsid w:val="009F2BB9"/>
    <w:rsid w:val="009F30A4"/>
    <w:rsid w:val="009F3FB5"/>
    <w:rsid w:val="00A02498"/>
    <w:rsid w:val="00A16847"/>
    <w:rsid w:val="00A37BA6"/>
    <w:rsid w:val="00A5770A"/>
    <w:rsid w:val="00A6011B"/>
    <w:rsid w:val="00A71D28"/>
    <w:rsid w:val="00A732E7"/>
    <w:rsid w:val="00A77CB3"/>
    <w:rsid w:val="00A9158A"/>
    <w:rsid w:val="00AB231B"/>
    <w:rsid w:val="00AB5E4A"/>
    <w:rsid w:val="00B35AAA"/>
    <w:rsid w:val="00B37E82"/>
    <w:rsid w:val="00B415BF"/>
    <w:rsid w:val="00B43E2F"/>
    <w:rsid w:val="00B52F5C"/>
    <w:rsid w:val="00B6545A"/>
    <w:rsid w:val="00B757B3"/>
    <w:rsid w:val="00B80AC2"/>
    <w:rsid w:val="00B82CAD"/>
    <w:rsid w:val="00BC4F3C"/>
    <w:rsid w:val="00BD5373"/>
    <w:rsid w:val="00BE765A"/>
    <w:rsid w:val="00BF4EB3"/>
    <w:rsid w:val="00C10C26"/>
    <w:rsid w:val="00C23FFC"/>
    <w:rsid w:val="00C272CE"/>
    <w:rsid w:val="00C369C7"/>
    <w:rsid w:val="00C42193"/>
    <w:rsid w:val="00C53649"/>
    <w:rsid w:val="00C54757"/>
    <w:rsid w:val="00C55C8F"/>
    <w:rsid w:val="00C57B3E"/>
    <w:rsid w:val="00C57F1A"/>
    <w:rsid w:val="00CA2F41"/>
    <w:rsid w:val="00D00470"/>
    <w:rsid w:val="00D00F93"/>
    <w:rsid w:val="00D13242"/>
    <w:rsid w:val="00D62988"/>
    <w:rsid w:val="00D62DB6"/>
    <w:rsid w:val="00D765CF"/>
    <w:rsid w:val="00D87045"/>
    <w:rsid w:val="00DA282A"/>
    <w:rsid w:val="00DA60C5"/>
    <w:rsid w:val="00DD182C"/>
    <w:rsid w:val="00DD7EEC"/>
    <w:rsid w:val="00E114E3"/>
    <w:rsid w:val="00E51822"/>
    <w:rsid w:val="00E531EC"/>
    <w:rsid w:val="00E828B4"/>
    <w:rsid w:val="00E876D7"/>
    <w:rsid w:val="00EC7E11"/>
    <w:rsid w:val="00ED12AB"/>
    <w:rsid w:val="00ED43A2"/>
    <w:rsid w:val="00EF0155"/>
    <w:rsid w:val="00EF15F2"/>
    <w:rsid w:val="00F36F54"/>
    <w:rsid w:val="00F40C2D"/>
    <w:rsid w:val="00F46016"/>
    <w:rsid w:val="00F65C2B"/>
    <w:rsid w:val="00F74AD2"/>
    <w:rsid w:val="00F9014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link w:val="PargrafodaListaChar"/>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 w:type="character" w:customStyle="1" w:styleId="PargrafodaListaChar">
    <w:name w:val="Parágrafo da Lista Char"/>
    <w:link w:val="PargrafodaLista"/>
    <w:uiPriority w:val="34"/>
    <w:locked/>
    <w:rsid w:val="00ED12A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6F9C-EE08-4BC7-9ACE-B8B7BB2C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41</Pages>
  <Words>15954</Words>
  <Characters>86157</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23</cp:revision>
  <dcterms:created xsi:type="dcterms:W3CDTF">2020-01-30T12:17:00Z</dcterms:created>
  <dcterms:modified xsi:type="dcterms:W3CDTF">2020-04-13T12:20:00Z</dcterms:modified>
</cp:coreProperties>
</file>