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527F93">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544AECC8" w:rsidR="00CA2F41" w:rsidRPr="00CA2F41" w:rsidRDefault="00CA2F41" w:rsidP="00527F93">
      <w:pPr>
        <w:tabs>
          <w:tab w:val="left" w:pos="5954"/>
        </w:tabs>
        <w:jc w:val="center"/>
        <w:rPr>
          <w:b/>
          <w:color w:val="000000"/>
          <w:sz w:val="22"/>
          <w:szCs w:val="22"/>
        </w:rPr>
      </w:pPr>
      <w:r w:rsidRPr="00CA2F41">
        <w:rPr>
          <w:b/>
          <w:color w:val="000000"/>
          <w:sz w:val="22"/>
          <w:szCs w:val="22"/>
        </w:rPr>
        <w:t xml:space="preserve">PREGÃO ELETRONICO Nº. </w:t>
      </w:r>
      <w:r w:rsidR="005A0DE6">
        <w:rPr>
          <w:b/>
          <w:color w:val="000000"/>
          <w:sz w:val="22"/>
          <w:szCs w:val="22"/>
        </w:rPr>
        <w:t>035</w:t>
      </w:r>
      <w:r w:rsidRPr="00CA2F41">
        <w:rPr>
          <w:b/>
          <w:noProof/>
          <w:color w:val="000000"/>
          <w:sz w:val="22"/>
          <w:szCs w:val="22"/>
        </w:rPr>
        <w:t>/2020</w:t>
      </w:r>
      <w:r w:rsidRPr="00CA2F41">
        <w:rPr>
          <w:b/>
          <w:color w:val="000000"/>
          <w:sz w:val="22"/>
          <w:szCs w:val="22"/>
        </w:rPr>
        <w:t xml:space="preserve"> </w:t>
      </w:r>
    </w:p>
    <w:p w14:paraId="6CDB0DB0" w14:textId="6C13DFD4" w:rsidR="00CA2F41" w:rsidRPr="00CA2F41" w:rsidRDefault="00CA2F41" w:rsidP="00527F93">
      <w:pPr>
        <w:tabs>
          <w:tab w:val="left" w:pos="5954"/>
        </w:tabs>
        <w:jc w:val="center"/>
        <w:rPr>
          <w:b/>
          <w:color w:val="000000"/>
          <w:sz w:val="22"/>
          <w:szCs w:val="22"/>
          <w:u w:val="single"/>
        </w:rPr>
      </w:pPr>
      <w:r w:rsidRPr="00CA2F41">
        <w:rPr>
          <w:b/>
          <w:color w:val="000000"/>
          <w:sz w:val="22"/>
          <w:szCs w:val="22"/>
          <w:u w:val="single"/>
        </w:rPr>
        <w:t>PROCESSO LICITATÓRIO PMP/CPL/</w:t>
      </w:r>
      <w:r w:rsidR="005A0DE6">
        <w:rPr>
          <w:b/>
          <w:color w:val="000000"/>
          <w:sz w:val="22"/>
          <w:szCs w:val="22"/>
          <w:u w:val="single"/>
        </w:rPr>
        <w:t>027</w:t>
      </w:r>
      <w:r w:rsidRPr="00CA2F41">
        <w:rPr>
          <w:b/>
          <w:color w:val="000000"/>
          <w:sz w:val="22"/>
          <w:szCs w:val="22"/>
          <w:u w:val="single"/>
        </w:rPr>
        <w:t>/2020</w:t>
      </w:r>
    </w:p>
    <w:p w14:paraId="11B3663A" w14:textId="6436F646" w:rsidR="00690804" w:rsidRPr="00CA2F41" w:rsidRDefault="00CA2F41" w:rsidP="00527F93">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D64007">
        <w:rPr>
          <w:b/>
          <w:sz w:val="22"/>
          <w:szCs w:val="22"/>
          <w:u w:val="single"/>
        </w:rPr>
        <w:t>POR LOTE</w:t>
      </w:r>
    </w:p>
    <w:p w14:paraId="3AF96EE6" w14:textId="7C9C843B" w:rsidR="00CA2F41" w:rsidRPr="006B73A2" w:rsidRDefault="00CA2F41" w:rsidP="005772FD">
      <w:pPr>
        <w:pStyle w:val="TextosemFormatao"/>
        <w:jc w:val="both"/>
        <w:rPr>
          <w:rFonts w:ascii="Times New Roman" w:hAnsi="Times New Roman"/>
          <w:color w:val="000000"/>
          <w:sz w:val="24"/>
          <w:szCs w:val="24"/>
        </w:rPr>
      </w:pPr>
      <w:r w:rsidRPr="006B73A2">
        <w:rPr>
          <w:rFonts w:ascii="Times New Roman" w:hAnsi="Times New Roman"/>
          <w:b/>
          <w:color w:val="000000"/>
          <w:sz w:val="24"/>
          <w:szCs w:val="24"/>
        </w:rPr>
        <w:t>OBJETO: “</w:t>
      </w:r>
      <w:r w:rsidR="00843D79" w:rsidRPr="00843D79">
        <w:rPr>
          <w:rFonts w:ascii="Times New Roman" w:hAnsi="Times New Roman"/>
          <w:b/>
          <w:sz w:val="24"/>
          <w:szCs w:val="24"/>
        </w:rPr>
        <w:t>CONTRATAÇÃO DE EMPRESA ESPECIALIZADA VISANDO A PRESTAÇÃO DE SERVIÇOS DE IMPLANTAÇÃO, HOSPEDAGEM, ASSESSORIA, CONSULTORIA, TREINAMENTOS PARA CAPACITAÇÃO DAS EQUIPES DA UBS DR ALEXANDRE ALVES E PSF ANASIA DE CASTRO NOS PROGRAMAS DE INFORMATICA DE ATENÇÃO BÁSICA (E-SUS AB)</w:t>
      </w:r>
      <w:r w:rsidR="006475BE">
        <w:rPr>
          <w:rFonts w:ascii="Times New Roman" w:hAnsi="Times New Roman"/>
          <w:b/>
          <w:sz w:val="24"/>
          <w:szCs w:val="24"/>
        </w:rPr>
        <w:t xml:space="preserve">) </w:t>
      </w:r>
    </w:p>
    <w:p w14:paraId="211246CB" w14:textId="77777777" w:rsidR="00B35AAA" w:rsidRDefault="00B35AAA" w:rsidP="00B35AAA">
      <w:pPr>
        <w:tabs>
          <w:tab w:val="left" w:pos="5954"/>
        </w:tabs>
        <w:rPr>
          <w:b/>
          <w:bCs/>
          <w:color w:val="000000"/>
        </w:rPr>
      </w:pPr>
    </w:p>
    <w:p w14:paraId="642B9CAE" w14:textId="4EFAC6D6"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5A0DE6">
        <w:rPr>
          <w:b/>
          <w:bCs/>
          <w:color w:val="000000"/>
        </w:rPr>
        <w:t>12/05</w:t>
      </w:r>
      <w:r w:rsidRPr="00B35AAA">
        <w:rPr>
          <w:b/>
          <w:bCs/>
          <w:color w:val="000000"/>
        </w:rPr>
        <w:t xml:space="preserve">/2020 AS </w:t>
      </w:r>
      <w:r w:rsidR="000E6068">
        <w:rPr>
          <w:b/>
          <w:bCs/>
          <w:color w:val="000000"/>
        </w:rPr>
        <w:t>08</w:t>
      </w:r>
      <w:r w:rsidRPr="00B35AAA">
        <w:rPr>
          <w:b/>
          <w:bCs/>
          <w:color w:val="000000"/>
        </w:rPr>
        <w:t>:</w:t>
      </w:r>
      <w:r w:rsidR="000E6068">
        <w:rPr>
          <w:b/>
          <w:bCs/>
          <w:color w:val="000000"/>
        </w:rPr>
        <w:t>45</w:t>
      </w:r>
      <w:r w:rsidRPr="00B35AAA">
        <w:rPr>
          <w:b/>
          <w:bCs/>
          <w:color w:val="000000"/>
        </w:rPr>
        <w:t xml:space="preserve"> HORAS</w:t>
      </w:r>
    </w:p>
    <w:p w14:paraId="7826B4C5" w14:textId="08022871"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5A0DE6">
        <w:rPr>
          <w:b/>
          <w:bCs/>
          <w:color w:val="000000"/>
        </w:rPr>
        <w:t>12/05</w:t>
      </w:r>
      <w:r w:rsidRPr="00B35AAA">
        <w:rPr>
          <w:b/>
          <w:bCs/>
          <w:color w:val="000000"/>
        </w:rPr>
        <w:t>/2020 AS 09:00 HORAS</w:t>
      </w:r>
    </w:p>
    <w:p w14:paraId="5F2948EC" w14:textId="12A3604E"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5A0DE6">
        <w:rPr>
          <w:b/>
          <w:bCs/>
          <w:color w:val="000000"/>
        </w:rPr>
        <w:t>12/05</w:t>
      </w:r>
      <w:r w:rsidRPr="00B35AAA">
        <w:rPr>
          <w:b/>
          <w:bCs/>
          <w:color w:val="000000"/>
        </w:rPr>
        <w:t>/2020 AS 09:00 HORAS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29D76168" w14:textId="0E8EE34C" w:rsidR="00527F93" w:rsidRPr="00527F93" w:rsidRDefault="00527F93"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FF0000"/>
        </w:rPr>
      </w:pPr>
      <w:r>
        <w:rPr>
          <w:b/>
          <w:color w:val="000000"/>
        </w:rPr>
        <w:t xml:space="preserve"> TIPO DE PARTICPAÇÃO: </w:t>
      </w:r>
      <w:r w:rsidRPr="00527F93">
        <w:rPr>
          <w:b/>
          <w:color w:val="FF0000"/>
        </w:rPr>
        <w:t>PARTICIPAÇÃO EXCLUSIVA ME E EPP</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77777777" w:rsidR="004F7BAC" w:rsidRDefault="004F7BAC" w:rsidP="007657F4">
      <w:pPr>
        <w:pStyle w:val="corpo"/>
        <w:spacing w:before="0" w:after="0"/>
        <w:jc w:val="center"/>
        <w:rPr>
          <w:rFonts w:ascii="Arial" w:hAnsi="Arial" w:cs="Arial"/>
          <w:b/>
          <w:u w:val="single"/>
        </w:rPr>
      </w:pPr>
    </w:p>
    <w:p w14:paraId="754FECA8" w14:textId="77777777" w:rsidR="005A0DE6" w:rsidRDefault="005A0DE6">
      <w:pPr>
        <w:suppressAutoHyphens w:val="0"/>
        <w:spacing w:after="160" w:line="259" w:lineRule="auto"/>
        <w:rPr>
          <w:rFonts w:ascii="Arial" w:hAnsi="Arial" w:cs="Arial"/>
          <w:b/>
          <w:u w:val="single"/>
        </w:rPr>
      </w:pPr>
      <w:r>
        <w:rPr>
          <w:rFonts w:ascii="Arial" w:hAnsi="Arial" w:cs="Arial"/>
          <w:b/>
          <w:u w:val="single"/>
        </w:rPr>
        <w:br w:type="page"/>
      </w:r>
    </w:p>
    <w:p w14:paraId="7A7186E0" w14:textId="20B25ABE"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lastRenderedPageBreak/>
        <w:t>EDITAL</w:t>
      </w:r>
      <w:r w:rsidR="00854D79" w:rsidRPr="007657F4">
        <w:rPr>
          <w:rFonts w:ascii="Arial" w:hAnsi="Arial" w:cs="Arial"/>
          <w:b/>
          <w:u w:val="single"/>
        </w:rPr>
        <w:t xml:space="preserve"> DE PREGÃO ELETRÔNICO</w:t>
      </w:r>
    </w:p>
    <w:p w14:paraId="70504592" w14:textId="02DA7750"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5A0DE6">
        <w:rPr>
          <w:rFonts w:ascii="Arial" w:hAnsi="Arial" w:cs="Arial"/>
          <w:b/>
        </w:rPr>
        <w:t>035</w:t>
      </w:r>
      <w:r w:rsidR="00B415BF" w:rsidRPr="007657F4">
        <w:rPr>
          <w:rFonts w:ascii="Arial" w:hAnsi="Arial" w:cs="Arial"/>
          <w:b/>
        </w:rPr>
        <w:t>/2020</w:t>
      </w:r>
    </w:p>
    <w:p w14:paraId="5289D82A" w14:textId="6B2C1ADE"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5A0DE6">
        <w:rPr>
          <w:rFonts w:ascii="Arial" w:hAnsi="Arial" w:cs="Arial"/>
          <w:b/>
        </w:rPr>
        <w:t>027</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5182B6D3"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383/2017, torna público aos interessados que às </w:t>
      </w:r>
      <w:r w:rsidR="00B415BF" w:rsidRPr="00B415BF">
        <w:rPr>
          <w:rFonts w:ascii="Arial" w:hAnsi="Arial" w:cs="Arial"/>
          <w:b/>
          <w:color w:val="000000"/>
        </w:rPr>
        <w:t xml:space="preserve">09:00 HORAS DO DIA </w:t>
      </w:r>
      <w:r w:rsidR="005A0DE6">
        <w:rPr>
          <w:rFonts w:ascii="Arial" w:hAnsi="Arial" w:cs="Arial"/>
          <w:b/>
          <w:color w:val="000000"/>
        </w:rPr>
        <w:t>12 de maio</w:t>
      </w:r>
      <w:r w:rsidR="00B415BF" w:rsidRPr="00B415BF">
        <w:rPr>
          <w:rFonts w:ascii="Arial" w:hAnsi="Arial" w:cs="Arial"/>
          <w:b/>
          <w:color w:val="000000"/>
        </w:rPr>
        <w:t xml:space="preserve">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w:t>
      </w:r>
      <w:r w:rsidR="00D64007">
        <w:rPr>
          <w:rFonts w:ascii="Arial" w:hAnsi="Arial" w:cs="Arial"/>
          <w:b/>
          <w:highlight w:val="cyan"/>
          <w:u w:val="single"/>
        </w:rPr>
        <w:t>POR LOTE</w:t>
      </w:r>
      <w:r w:rsidRPr="00B415BF">
        <w:rPr>
          <w:rFonts w:ascii="Arial" w:hAnsi="Arial" w:cs="Arial"/>
          <w:b/>
          <w:highlight w:val="cyan"/>
          <w:u w:val="single"/>
        </w:rPr>
        <w:t>.</w:t>
      </w:r>
      <w:r w:rsidR="00527F93">
        <w:rPr>
          <w:rFonts w:ascii="Arial" w:hAnsi="Arial" w:cs="Arial"/>
          <w:b/>
          <w:u w:val="single"/>
        </w:rPr>
        <w:t xml:space="preserve"> PARTICIPAÇÃO EXCLUSIVA ME E EPP</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14A97E00"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E4416F" w:rsidRPr="00E4416F">
        <w:rPr>
          <w:b/>
        </w:rPr>
        <w:t xml:space="preserve">CONTRATAÇÃO DE EMPRESA ESPECIALIZADA VISANDO A PRESTAÇÃO DE SERVIÇOS DE IMPLANTAÇÃO, </w:t>
      </w:r>
      <w:proofErr w:type="gramStart"/>
      <w:r w:rsidR="00E4416F" w:rsidRPr="00E4416F">
        <w:rPr>
          <w:b/>
        </w:rPr>
        <w:t>HOSPEDAGEM,  ASSESSORIA</w:t>
      </w:r>
      <w:proofErr w:type="gramEnd"/>
      <w:r w:rsidR="00E4416F" w:rsidRPr="00E4416F">
        <w:rPr>
          <w:b/>
        </w:rPr>
        <w:t>, CONSULTORIA, TREINAMENTOS PARA CAPACITAÇÃO DAS EQUIPES DA UBS DR ALEXANDRE ALVES E PSF ANASIA DE CASTRO NOS PROGRAMAS DE INFORMATICA DE ATENÇÃO BÁSICA (E-SUS AB)</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2FC7DD68"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3.1 - </w:t>
      </w:r>
      <w:r w:rsidR="0085492D" w:rsidRPr="008833AF">
        <w:rPr>
          <w:rFonts w:ascii="Arial" w:hAnsi="Arial" w:cs="Arial"/>
        </w:rPr>
        <w:t>As despesas com o pagamento do referido objeto correrão</w:t>
      </w:r>
      <w:r w:rsidRPr="008833AF">
        <w:rPr>
          <w:rFonts w:ascii="Arial" w:hAnsi="Arial" w:cs="Arial"/>
        </w:rPr>
        <w:t xml:space="preserve"> por conta da dotação orçamentária abaixo especificada:</w:t>
      </w:r>
    </w:p>
    <w:tbl>
      <w:tblPr>
        <w:tblW w:w="10119" w:type="dxa"/>
        <w:tblCellMar>
          <w:left w:w="70" w:type="dxa"/>
          <w:right w:w="70" w:type="dxa"/>
        </w:tblCellMar>
        <w:tblLook w:val="04A0" w:firstRow="1" w:lastRow="0" w:firstColumn="1" w:lastColumn="0" w:noHBand="0" w:noVBand="1"/>
      </w:tblPr>
      <w:tblGrid>
        <w:gridCol w:w="807"/>
        <w:gridCol w:w="193"/>
        <w:gridCol w:w="546"/>
        <w:gridCol w:w="146"/>
        <w:gridCol w:w="1072"/>
        <w:gridCol w:w="146"/>
        <w:gridCol w:w="2142"/>
        <w:gridCol w:w="146"/>
        <w:gridCol w:w="338"/>
        <w:gridCol w:w="146"/>
        <w:gridCol w:w="4437"/>
      </w:tblGrid>
      <w:tr w:rsidR="004F7BAC" w:rsidRPr="004F7BAC" w14:paraId="0076D11B" w14:textId="77777777" w:rsidTr="004F7BAC">
        <w:trPr>
          <w:trHeight w:val="348"/>
        </w:trPr>
        <w:tc>
          <w:tcPr>
            <w:tcW w:w="806" w:type="dxa"/>
            <w:tcBorders>
              <w:top w:val="nil"/>
              <w:left w:val="nil"/>
              <w:bottom w:val="nil"/>
              <w:right w:val="nil"/>
            </w:tcBorders>
            <w:shd w:val="clear" w:color="auto" w:fill="auto"/>
            <w:noWrap/>
            <w:hideMark/>
          </w:tcPr>
          <w:p w14:paraId="7C23CD1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382</w:t>
            </w:r>
          </w:p>
        </w:tc>
        <w:tc>
          <w:tcPr>
            <w:tcW w:w="193" w:type="dxa"/>
            <w:tcBorders>
              <w:top w:val="nil"/>
              <w:left w:val="nil"/>
              <w:bottom w:val="nil"/>
              <w:right w:val="nil"/>
            </w:tcBorders>
            <w:shd w:val="clear" w:color="auto" w:fill="auto"/>
            <w:noWrap/>
            <w:vAlign w:val="bottom"/>
            <w:hideMark/>
          </w:tcPr>
          <w:p w14:paraId="0480D50A" w14:textId="77777777" w:rsidR="004F7BAC" w:rsidRPr="004F7BAC" w:rsidRDefault="004F7BAC" w:rsidP="004F7BAC">
            <w:pPr>
              <w:suppressAutoHyphens w:val="0"/>
              <w:jc w:val="right"/>
              <w:rPr>
                <w:rFonts w:ascii="Arial" w:hAnsi="Arial" w:cs="Arial"/>
                <w:color w:val="000000"/>
                <w:sz w:val="16"/>
                <w:szCs w:val="16"/>
                <w:lang w:eastAsia="pt-BR"/>
              </w:rPr>
            </w:pPr>
          </w:p>
        </w:tc>
        <w:tc>
          <w:tcPr>
            <w:tcW w:w="547" w:type="dxa"/>
            <w:tcBorders>
              <w:top w:val="nil"/>
              <w:left w:val="nil"/>
              <w:bottom w:val="nil"/>
              <w:right w:val="nil"/>
            </w:tcBorders>
            <w:shd w:val="clear" w:color="auto" w:fill="auto"/>
            <w:hideMark/>
          </w:tcPr>
          <w:p w14:paraId="5D798BB7"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02.07</w:t>
            </w:r>
          </w:p>
        </w:tc>
        <w:tc>
          <w:tcPr>
            <w:tcW w:w="128" w:type="dxa"/>
            <w:tcBorders>
              <w:top w:val="nil"/>
              <w:left w:val="nil"/>
              <w:bottom w:val="nil"/>
              <w:right w:val="nil"/>
            </w:tcBorders>
            <w:shd w:val="clear" w:color="auto" w:fill="auto"/>
            <w:noWrap/>
            <w:vAlign w:val="bottom"/>
            <w:hideMark/>
          </w:tcPr>
          <w:p w14:paraId="1AF1D655" w14:textId="77777777" w:rsidR="004F7BAC" w:rsidRPr="004F7BAC" w:rsidRDefault="004F7BAC" w:rsidP="004F7BAC">
            <w:pPr>
              <w:suppressAutoHyphens w:val="0"/>
              <w:jc w:val="center"/>
              <w:rPr>
                <w:rFonts w:ascii="Arial" w:hAnsi="Arial" w:cs="Arial"/>
                <w:color w:val="000000"/>
                <w:sz w:val="16"/>
                <w:szCs w:val="16"/>
                <w:lang w:eastAsia="pt-BR"/>
              </w:rPr>
            </w:pPr>
          </w:p>
        </w:tc>
        <w:tc>
          <w:tcPr>
            <w:tcW w:w="1077" w:type="dxa"/>
            <w:tcBorders>
              <w:top w:val="nil"/>
              <w:left w:val="nil"/>
              <w:bottom w:val="nil"/>
              <w:right w:val="nil"/>
            </w:tcBorders>
            <w:shd w:val="clear" w:color="auto" w:fill="auto"/>
            <w:hideMark/>
          </w:tcPr>
          <w:p w14:paraId="4AB82F1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10.122.0612</w:t>
            </w:r>
          </w:p>
        </w:tc>
        <w:tc>
          <w:tcPr>
            <w:tcW w:w="117" w:type="dxa"/>
            <w:tcBorders>
              <w:top w:val="nil"/>
              <w:left w:val="nil"/>
              <w:bottom w:val="nil"/>
              <w:right w:val="nil"/>
            </w:tcBorders>
            <w:shd w:val="clear" w:color="auto" w:fill="auto"/>
            <w:noWrap/>
            <w:vAlign w:val="bottom"/>
            <w:hideMark/>
          </w:tcPr>
          <w:p w14:paraId="16F3E971" w14:textId="77777777" w:rsidR="004F7BAC" w:rsidRPr="004F7BAC" w:rsidRDefault="004F7BAC" w:rsidP="004F7BAC">
            <w:pPr>
              <w:suppressAutoHyphens w:val="0"/>
              <w:jc w:val="center"/>
              <w:rPr>
                <w:rFonts w:ascii="Arial" w:hAnsi="Arial" w:cs="Arial"/>
                <w:color w:val="000000"/>
                <w:sz w:val="16"/>
                <w:szCs w:val="16"/>
                <w:lang w:eastAsia="pt-BR"/>
              </w:rPr>
            </w:pPr>
          </w:p>
        </w:tc>
        <w:tc>
          <w:tcPr>
            <w:tcW w:w="1884" w:type="dxa"/>
            <w:tcBorders>
              <w:top w:val="nil"/>
              <w:left w:val="nil"/>
              <w:bottom w:val="nil"/>
              <w:right w:val="nil"/>
            </w:tcBorders>
            <w:shd w:val="clear" w:color="auto" w:fill="auto"/>
            <w:hideMark/>
          </w:tcPr>
          <w:p w14:paraId="264F443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2.061.3.3.90.39.00.00.00.00</w:t>
            </w:r>
          </w:p>
        </w:tc>
        <w:tc>
          <w:tcPr>
            <w:tcW w:w="117" w:type="dxa"/>
            <w:tcBorders>
              <w:top w:val="nil"/>
              <w:left w:val="nil"/>
              <w:bottom w:val="nil"/>
              <w:right w:val="nil"/>
            </w:tcBorders>
            <w:shd w:val="clear" w:color="auto" w:fill="auto"/>
            <w:noWrap/>
            <w:vAlign w:val="bottom"/>
            <w:hideMark/>
          </w:tcPr>
          <w:p w14:paraId="49F95D68" w14:textId="77777777" w:rsidR="004F7BAC" w:rsidRPr="004F7BAC" w:rsidRDefault="004F7BAC" w:rsidP="004F7BAC">
            <w:pPr>
              <w:suppressAutoHyphens w:val="0"/>
              <w:jc w:val="center"/>
              <w:rPr>
                <w:rFonts w:ascii="Arial" w:hAnsi="Arial" w:cs="Arial"/>
                <w:color w:val="000000"/>
                <w:sz w:val="16"/>
                <w:szCs w:val="16"/>
                <w:lang w:eastAsia="pt-BR"/>
              </w:rPr>
            </w:pPr>
          </w:p>
        </w:tc>
        <w:tc>
          <w:tcPr>
            <w:tcW w:w="338" w:type="dxa"/>
            <w:tcBorders>
              <w:top w:val="nil"/>
              <w:left w:val="nil"/>
              <w:bottom w:val="nil"/>
              <w:right w:val="nil"/>
            </w:tcBorders>
            <w:shd w:val="clear" w:color="auto" w:fill="auto"/>
            <w:noWrap/>
            <w:hideMark/>
          </w:tcPr>
          <w:p w14:paraId="7E812DA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2</w:t>
            </w:r>
          </w:p>
        </w:tc>
        <w:tc>
          <w:tcPr>
            <w:tcW w:w="128" w:type="dxa"/>
            <w:tcBorders>
              <w:top w:val="nil"/>
              <w:left w:val="nil"/>
              <w:bottom w:val="nil"/>
              <w:right w:val="nil"/>
            </w:tcBorders>
            <w:shd w:val="clear" w:color="auto" w:fill="auto"/>
            <w:noWrap/>
            <w:vAlign w:val="bottom"/>
            <w:hideMark/>
          </w:tcPr>
          <w:p w14:paraId="3CC25051" w14:textId="77777777" w:rsidR="004F7BAC" w:rsidRPr="004F7BAC" w:rsidRDefault="004F7BAC" w:rsidP="004F7BAC">
            <w:pPr>
              <w:suppressAutoHyphens w:val="0"/>
              <w:jc w:val="right"/>
              <w:rPr>
                <w:rFonts w:ascii="Arial" w:hAnsi="Arial" w:cs="Arial"/>
                <w:color w:val="000000"/>
                <w:sz w:val="16"/>
                <w:szCs w:val="16"/>
                <w:lang w:eastAsia="pt-BR"/>
              </w:rPr>
            </w:pPr>
          </w:p>
        </w:tc>
        <w:tc>
          <w:tcPr>
            <w:tcW w:w="4784" w:type="dxa"/>
            <w:tcBorders>
              <w:top w:val="nil"/>
              <w:left w:val="nil"/>
              <w:bottom w:val="nil"/>
              <w:right w:val="nil"/>
            </w:tcBorders>
            <w:shd w:val="clear" w:color="auto" w:fill="auto"/>
            <w:hideMark/>
          </w:tcPr>
          <w:p w14:paraId="059000AE" w14:textId="77777777" w:rsidR="004F7BAC" w:rsidRPr="004F7BAC" w:rsidRDefault="004F7BAC" w:rsidP="004F7BAC">
            <w:pPr>
              <w:suppressAutoHyphens w:val="0"/>
              <w:rPr>
                <w:rFonts w:ascii="Arial" w:hAnsi="Arial" w:cs="Arial"/>
                <w:color w:val="000000"/>
                <w:sz w:val="16"/>
                <w:szCs w:val="16"/>
                <w:lang w:eastAsia="pt-BR"/>
              </w:rPr>
            </w:pPr>
            <w:r w:rsidRPr="004F7BAC">
              <w:rPr>
                <w:rFonts w:ascii="Arial" w:hAnsi="Arial" w:cs="Arial"/>
                <w:color w:val="000000"/>
                <w:sz w:val="16"/>
                <w:szCs w:val="16"/>
                <w:lang w:eastAsia="pt-BR"/>
              </w:rPr>
              <w:t>MANUTENÇÃO ATIV. SEC. DE SAUDE</w:t>
            </w:r>
          </w:p>
        </w:tc>
      </w:tr>
    </w:tbl>
    <w:p w14:paraId="5B13E9FE"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Default="00D00470" w:rsidP="004F7BAC">
      <w:pPr>
        <w:pStyle w:val="corpo"/>
        <w:spacing w:before="0"/>
        <w:jc w:val="both"/>
        <w:rPr>
          <w:rFonts w:ascii="Arial" w:hAnsi="Arial" w:cs="Arial"/>
          <w:bCs/>
        </w:rPr>
      </w:pPr>
      <w:r w:rsidRPr="003A792D">
        <w:rPr>
          <w:rFonts w:ascii="Arial" w:hAnsi="Arial" w:cs="Arial"/>
          <w:bCs/>
        </w:rPr>
        <w:lastRenderedPageBreak/>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0A856D99" w14:textId="49121180" w:rsidR="005A0DE6" w:rsidRDefault="005A0DE6" w:rsidP="004F7BAC">
      <w:pPr>
        <w:pStyle w:val="corpo"/>
        <w:spacing w:before="0"/>
        <w:jc w:val="both"/>
        <w:rPr>
          <w:rFonts w:ascii="Arial" w:hAnsi="Arial" w:cs="Arial"/>
          <w:bCs/>
        </w:rPr>
      </w:pPr>
      <w:r>
        <w:rPr>
          <w:rFonts w:ascii="Arial" w:hAnsi="Arial" w:cs="Arial"/>
          <w:bCs/>
        </w:rPr>
        <w:t>5.2 -  As impugnações deverão ser digitalizadas em papel timbrado nominal a empresa solicitante e assinado pelo responsável da mesma ou por seu procurador legalmente constituído e deverá ser protocolizada</w:t>
      </w:r>
      <w:r w:rsidR="0092583D">
        <w:rPr>
          <w:rFonts w:ascii="Arial" w:hAnsi="Arial" w:cs="Arial"/>
          <w:bCs/>
        </w:rPr>
        <w:t xml:space="preserve"> presencialmente ou enviada via postal com AR</w:t>
      </w:r>
      <w:r>
        <w:rPr>
          <w:rFonts w:ascii="Arial" w:hAnsi="Arial" w:cs="Arial"/>
          <w:bCs/>
        </w:rPr>
        <w:t xml:space="preserve"> na Sede da Prefeitura Municipal de Pirajuba na Praça José Moises Miziara Sobrinho nº 10, Bairro Centro, CEP: 38.210-000, Departamento de Compras e Licitações Cuidados do Senhor Prefeito Municipal de Pirajuba MG</w:t>
      </w:r>
    </w:p>
    <w:p w14:paraId="6E5259CC" w14:textId="1E9BD7AE" w:rsidR="005A0DE6" w:rsidRDefault="005A0DE6" w:rsidP="004F7BAC">
      <w:pPr>
        <w:pStyle w:val="corpo"/>
        <w:spacing w:before="0"/>
        <w:jc w:val="both"/>
        <w:rPr>
          <w:rFonts w:ascii="Arial" w:hAnsi="Arial" w:cs="Arial"/>
          <w:bCs/>
        </w:rPr>
      </w:pPr>
      <w:r>
        <w:rPr>
          <w:rFonts w:ascii="Arial" w:hAnsi="Arial" w:cs="Arial"/>
          <w:bCs/>
        </w:rPr>
        <w:t>5.3 -  Não serão reconhecidas impugnações enviados por meios eletrônicos, e-mail, fax e similares.</w:t>
      </w:r>
    </w:p>
    <w:p w14:paraId="5BADFD1C" w14:textId="7962D486" w:rsidR="005A0DE6" w:rsidRPr="003A792D" w:rsidRDefault="005A0DE6" w:rsidP="004F7BAC">
      <w:pPr>
        <w:pStyle w:val="corpo"/>
        <w:spacing w:before="0"/>
        <w:jc w:val="both"/>
        <w:rPr>
          <w:rFonts w:ascii="Arial" w:hAnsi="Arial" w:cs="Arial"/>
          <w:bCs/>
        </w:rPr>
      </w:pPr>
      <w:r>
        <w:rPr>
          <w:rFonts w:ascii="Arial" w:hAnsi="Arial" w:cs="Arial"/>
          <w:bCs/>
        </w:rPr>
        <w:t xml:space="preserve">5.4 – Não Serão reconhecidas impugnações enviadas dentro do período do terceiro dia </w:t>
      </w:r>
      <w:r w:rsidR="0092583D">
        <w:rPr>
          <w:rFonts w:ascii="Arial" w:hAnsi="Arial" w:cs="Arial"/>
          <w:bCs/>
        </w:rPr>
        <w:t>e recebidas fora do Horário de expediente administrativo do município que é segunda a sexta feira das 07:30 as 17:00 horas.</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023084C4" w14:textId="77777777" w:rsidR="00701867" w:rsidRPr="008833AF" w:rsidRDefault="00701867" w:rsidP="00D00470">
      <w:pPr>
        <w:pStyle w:val="corpo"/>
        <w:spacing w:line="240" w:lineRule="atLeast"/>
        <w:ind w:left="708"/>
        <w:jc w:val="both"/>
        <w:rPr>
          <w:rFonts w:ascii="Arial" w:hAnsi="Arial" w:cs="Arial"/>
        </w:rPr>
      </w:pP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A7D637B" w14:textId="77777777" w:rsidR="00290001" w:rsidRPr="008833AF" w:rsidRDefault="00290001" w:rsidP="00D00470">
      <w:pPr>
        <w:pStyle w:val="corpo"/>
        <w:spacing w:line="240" w:lineRule="atLeast"/>
        <w:jc w:val="both"/>
        <w:rPr>
          <w:rFonts w:ascii="Arial" w:hAnsi="Arial" w:cs="Arial"/>
        </w:rPr>
      </w:pP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lastRenderedPageBreak/>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19205158"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lastRenderedPageBreak/>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007D7D93">
        <w:rPr>
          <w:rFonts w:ascii="Arial" w:hAnsi="Arial" w:cs="Arial"/>
          <w:b/>
        </w:rPr>
        <w:t xml:space="preserve"> para cada respectivo </w:t>
      </w:r>
      <w:proofErr w:type="gramStart"/>
      <w:r w:rsidR="007D7D93">
        <w:rPr>
          <w:rFonts w:ascii="Arial" w:hAnsi="Arial" w:cs="Arial"/>
          <w:b/>
        </w:rPr>
        <w:t>item.</w:t>
      </w:r>
      <w:r w:rsidRPr="008833AF">
        <w:rPr>
          <w:rFonts w:ascii="Arial" w:hAnsi="Arial" w:cs="Arial"/>
        </w:rPr>
        <w:t>.</w:t>
      </w:r>
      <w:proofErr w:type="gramEnd"/>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5FF7C6E7" w14:textId="77777777" w:rsidR="00E876D7" w:rsidRPr="008833AF" w:rsidRDefault="00E876D7" w:rsidP="00D00470">
      <w:pPr>
        <w:pStyle w:val="corpo"/>
        <w:spacing w:line="240" w:lineRule="atLeast"/>
        <w:jc w:val="both"/>
        <w:rPr>
          <w:rFonts w:ascii="Arial" w:hAnsi="Arial" w:cs="Arial"/>
        </w:rPr>
      </w:pP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lastRenderedPageBreak/>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w:t>
      </w:r>
      <w:r w:rsidRPr="00871241">
        <w:rPr>
          <w:rFonts w:ascii="Arial" w:hAnsi="Arial" w:cs="Arial"/>
          <w:bCs/>
        </w:rPr>
        <w:lastRenderedPageBreak/>
        <w:t xml:space="preserve">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lastRenderedPageBreak/>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090F6AFD" w14:textId="77777777" w:rsidR="00D00470" w:rsidRPr="00871241" w:rsidRDefault="00D00470" w:rsidP="00D00470">
      <w:pPr>
        <w:pStyle w:val="corpo"/>
        <w:spacing w:line="240" w:lineRule="atLeast"/>
        <w:ind w:left="1418" w:hanging="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.2 - </w:t>
      </w:r>
      <w:r w:rsidRPr="00871241">
        <w:rPr>
          <w:rFonts w:ascii="Arial" w:hAnsi="Arial" w:cs="Arial"/>
          <w:u w:val="single"/>
        </w:rPr>
        <w:t>Para Qualificação Econômico-Financeira</w:t>
      </w:r>
      <w:r w:rsidRPr="00871241">
        <w:rPr>
          <w:rFonts w:ascii="Arial" w:hAnsi="Arial" w:cs="Arial"/>
        </w:rPr>
        <w:t>:</w:t>
      </w:r>
    </w:p>
    <w:p w14:paraId="2F88119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.2.1 - certidão negativa de falência ou recuperação judicial e extrajudicial, expedida pelo Cartório de Distribuição da sede da licitante.</w:t>
      </w:r>
    </w:p>
    <w:p w14:paraId="1218027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.3 -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.3.1 - inscrição no Cadastro Nacional de Pessoa Jurídica (CNPJ), do Ministério da Fazenda;</w:t>
      </w:r>
    </w:p>
    <w:p w14:paraId="401A8B3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.3.2 - Inscrição no Cadastro de Contribuintes estadual ou municipal, se houver, relativo à sede da licitante, pertinente ao seu ramo de atividade e compatível com o objeto deste edital;</w:t>
      </w:r>
    </w:p>
    <w:p w14:paraId="555BF7A0"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.3.3 - Certificados de regularidade de situação perante o FGTS (Certificado de Regularidade do FGTS) demonstrando situação regular no cumprimento dos encargos sociais instituídos por lei;</w:t>
      </w:r>
    </w:p>
    <w:p w14:paraId="4437A0DF" w14:textId="7777777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.3.4 - Certidões de regularidade de situação para com as Fazendas: Federal, Estadual, Municipal ou do Distrito Federal do domicílio/sede da licitante.</w:t>
      </w:r>
    </w:p>
    <w:p w14:paraId="25236C7F" w14:textId="77777777" w:rsidR="00D00470" w:rsidRPr="00871241"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 Trabalhista</w:t>
      </w:r>
      <w:r w:rsidRPr="00871241">
        <w:rPr>
          <w:rFonts w:ascii="Arial" w:hAnsi="Arial" w:cs="Arial"/>
        </w:rPr>
        <w:t>:</w:t>
      </w:r>
    </w:p>
    <w:p w14:paraId="5B0603AD" w14:textId="77777777" w:rsidR="00D00470" w:rsidRPr="00871241" w:rsidRDefault="00D00470" w:rsidP="00D00470">
      <w:pPr>
        <w:pStyle w:val="corpo"/>
        <w:spacing w:line="240" w:lineRule="atLeast"/>
        <w:ind w:firstLine="1276"/>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.4.1 – Certidão negativa de Débitos Trabalhistas, conforme Lei nº 12.440, de 07 de julho de 2011.</w:t>
      </w:r>
    </w:p>
    <w:p w14:paraId="10C7DEE4" w14:textId="77777777" w:rsidR="00D00470" w:rsidRPr="00871241" w:rsidRDefault="00D00470" w:rsidP="00D00470">
      <w:pPr>
        <w:pStyle w:val="corpo"/>
        <w:ind w:left="1440"/>
        <w:jc w:val="both"/>
        <w:rPr>
          <w:rFonts w:ascii="Arial" w:hAnsi="Arial" w:cs="Arial"/>
        </w:rPr>
      </w:pPr>
      <w:r w:rsidRPr="00871241">
        <w:rPr>
          <w:rFonts w:ascii="Arial" w:hAnsi="Arial" w:cs="Arial"/>
        </w:rPr>
        <w:t>13.</w:t>
      </w:r>
      <w:r w:rsidR="008A55EA" w:rsidRPr="00871241">
        <w:rPr>
          <w:rFonts w:ascii="Arial" w:hAnsi="Arial" w:cs="Arial"/>
        </w:rPr>
        <w:t>7</w:t>
      </w:r>
      <w:r w:rsidRPr="00871241">
        <w:rPr>
          <w:rFonts w:ascii="Arial" w:hAnsi="Arial" w:cs="Arial"/>
        </w:rPr>
        <w:t xml:space="preserve">.5 - </w:t>
      </w:r>
      <w:r w:rsidRPr="00871241">
        <w:rPr>
          <w:rFonts w:ascii="Arial" w:hAnsi="Arial" w:cs="Arial"/>
          <w:u w:val="single"/>
        </w:rPr>
        <w:t>Para Qualificação Técnica:</w:t>
      </w:r>
    </w:p>
    <w:p w14:paraId="4C232A50" w14:textId="122AC502" w:rsidR="00D00470" w:rsidRPr="00D00F93" w:rsidRDefault="00D00470" w:rsidP="00D00F93">
      <w:pPr>
        <w:pStyle w:val="corpo"/>
        <w:jc w:val="both"/>
        <w:rPr>
          <w:rFonts w:ascii="Arial" w:hAnsi="Arial" w:cs="Arial"/>
        </w:rPr>
      </w:pPr>
      <w:r w:rsidRPr="00871241">
        <w:rPr>
          <w:rFonts w:ascii="Arial" w:hAnsi="Arial" w:cs="Arial"/>
        </w:rPr>
        <w:tab/>
        <w:t>13.</w:t>
      </w:r>
      <w:r w:rsidR="008A55EA" w:rsidRPr="00871241">
        <w:rPr>
          <w:rFonts w:ascii="Arial" w:hAnsi="Arial" w:cs="Arial"/>
        </w:rPr>
        <w:t>7</w:t>
      </w:r>
      <w:r w:rsidRPr="00871241">
        <w:rPr>
          <w:rFonts w:ascii="Arial" w:hAnsi="Arial" w:cs="Arial"/>
        </w:rPr>
        <w:t>.5.1 - A Qualificação Técnica será comprovada mediante a apresentação de atestado fornecido por pessoa jurídica de direito público ou privado, que compro</w:t>
      </w:r>
      <w:r w:rsidR="00D00F93">
        <w:rPr>
          <w:rFonts w:ascii="Arial" w:hAnsi="Arial" w:cs="Arial"/>
        </w:rPr>
        <w:t>ve que a empresa participante prestou serviços de complexidade igual ou superior ao objeto deste edital.</w:t>
      </w:r>
    </w:p>
    <w:p w14:paraId="7C1B1347" w14:textId="1A743102"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Pr="00871241">
        <w:rPr>
          <w:rFonts w:ascii="Arial" w:hAnsi="Arial" w:cs="Arial"/>
          <w:highlight w:val="cyan"/>
        </w:rPr>
        <w:t>a ser autenticada</w:t>
      </w:r>
      <w:r w:rsidRPr="00871241">
        <w:rPr>
          <w:rFonts w:ascii="Arial" w:hAnsi="Arial" w:cs="Arial"/>
          <w:b/>
          <w:bCs/>
          <w:highlight w:val="cyan"/>
        </w:rPr>
        <w:t xml:space="preserve"> </w:t>
      </w:r>
      <w:r w:rsidRPr="00871241">
        <w:rPr>
          <w:rFonts w:ascii="Arial" w:hAnsi="Arial" w:cs="Arial"/>
          <w:highlight w:val="cyan"/>
        </w:rPr>
        <w:t>por servidor habilitado da</w:t>
      </w:r>
      <w:r w:rsidR="00D00F93">
        <w:rPr>
          <w:rFonts w:ascii="Arial" w:hAnsi="Arial" w:cs="Arial"/>
        </w:rPr>
        <w:t xml:space="preserve"> Secretaria de Compras e Licitações</w:t>
      </w:r>
      <w:r w:rsidRPr="00871241">
        <w:rPr>
          <w:rFonts w:ascii="Arial" w:hAnsi="Arial" w:cs="Arial"/>
          <w:b/>
          <w:bCs/>
        </w:rPr>
        <w:t>,</w:t>
      </w:r>
      <w:r w:rsidRPr="00871241">
        <w:rPr>
          <w:rFonts w:ascii="Arial" w:hAnsi="Arial" w:cs="Arial"/>
        </w:rPr>
        <w:t xml:space="preserve"> mediante conferência com os originais. As cópias deverão ser apresentadas perfeitamente legíveis.</w:t>
      </w:r>
    </w:p>
    <w:p w14:paraId="35BF914A" w14:textId="77777777" w:rsidR="00D00470" w:rsidRPr="00871241" w:rsidRDefault="00D00470" w:rsidP="00D00470">
      <w:pPr>
        <w:pStyle w:val="corpo"/>
        <w:spacing w:line="240" w:lineRule="atLeast"/>
        <w:ind w:firstLine="540"/>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9</w:t>
      </w:r>
      <w:r w:rsidRPr="00871241">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10</w:t>
      </w:r>
      <w:r w:rsidRPr="00871241">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871241" w:rsidRDefault="00D00470" w:rsidP="00D00470">
      <w:pPr>
        <w:pStyle w:val="corpo"/>
        <w:spacing w:line="240" w:lineRule="atLeast"/>
        <w:jc w:val="both"/>
        <w:rPr>
          <w:rFonts w:ascii="Arial" w:hAnsi="Arial" w:cs="Arial"/>
          <w:b/>
          <w:bCs/>
          <w:u w:val="single"/>
        </w:rPr>
      </w:pPr>
      <w:r w:rsidRPr="00871241">
        <w:rPr>
          <w:rFonts w:ascii="Arial" w:hAnsi="Arial" w:cs="Arial"/>
          <w:b/>
          <w:bCs/>
        </w:rPr>
        <w:t xml:space="preserve">14.– </w:t>
      </w:r>
      <w:r w:rsidRPr="00871241">
        <w:rPr>
          <w:rFonts w:ascii="Arial" w:hAnsi="Arial" w:cs="Arial"/>
          <w:b/>
          <w:bCs/>
          <w:u w:val="single"/>
        </w:rPr>
        <w:t>DO TRATAMENTO DIFERENCIADO ÀS MICROEMPRESAS, EMPRESAS DE PEQUENO PORTE E COOPERATIVAS:</w:t>
      </w:r>
    </w:p>
    <w:p w14:paraId="0A145D15"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871241" w:rsidRDefault="00D00470" w:rsidP="00D00470">
      <w:pPr>
        <w:pStyle w:val="corpo"/>
        <w:spacing w:line="240" w:lineRule="atLeast"/>
        <w:ind w:firstLine="1418"/>
        <w:jc w:val="both"/>
        <w:rPr>
          <w:rFonts w:ascii="Arial" w:hAnsi="Arial" w:cs="Arial"/>
          <w:bCs/>
        </w:rPr>
      </w:pPr>
      <w:r w:rsidRPr="00871241">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lastRenderedPageBreak/>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w:t>
      </w:r>
      <w:r w:rsidRPr="00871241">
        <w:rPr>
          <w:rFonts w:ascii="Arial" w:hAnsi="Arial" w:cs="Arial"/>
          <w:bCs/>
        </w:rPr>
        <w:lastRenderedPageBreak/>
        <w:t>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lastRenderedPageBreak/>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w:t>
      </w:r>
      <w:bookmarkStart w:id="0" w:name="_GoBack"/>
      <w:bookmarkEnd w:id="0"/>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lastRenderedPageBreak/>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029479EC" w:rsidR="00D00470" w:rsidRPr="008833AF" w:rsidRDefault="00D00470" w:rsidP="00D00470">
      <w:pPr>
        <w:pStyle w:val="corpo"/>
        <w:spacing w:line="240" w:lineRule="atLeast"/>
        <w:jc w:val="both"/>
        <w:rPr>
          <w:rFonts w:ascii="Arial" w:hAnsi="Arial" w:cs="Arial"/>
          <w:bCs/>
        </w:rPr>
      </w:pPr>
      <w:r w:rsidRPr="008833AF">
        <w:rPr>
          <w:rFonts w:ascii="Arial" w:hAnsi="Arial" w:cs="Arial"/>
          <w:highlight w:val="cyan"/>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w:t>
      </w:r>
      <w:r w:rsidRPr="008833AF">
        <w:rPr>
          <w:rFonts w:ascii="Arial" w:hAnsi="Arial" w:cs="Arial"/>
          <w:bCs/>
          <w:highlight w:val="cyan"/>
        </w:rPr>
        <w:t xml:space="preserve">. A contratante somente pagará a contratada pelos </w:t>
      </w:r>
      <w:proofErr w:type="gramStart"/>
      <w:r w:rsidR="00D00F93">
        <w:rPr>
          <w:rFonts w:ascii="Arial" w:hAnsi="Arial" w:cs="Arial"/>
          <w:bCs/>
          <w:highlight w:val="cyan"/>
        </w:rPr>
        <w:t xml:space="preserve">serviços </w:t>
      </w:r>
      <w:r w:rsidRPr="008833AF">
        <w:rPr>
          <w:rFonts w:ascii="Arial" w:hAnsi="Arial" w:cs="Arial"/>
          <w:bCs/>
          <w:highlight w:val="cyan"/>
        </w:rPr>
        <w:t xml:space="preserve"> que</w:t>
      </w:r>
      <w:proofErr w:type="gramEnd"/>
      <w:r w:rsidRPr="008833AF">
        <w:rPr>
          <w:rFonts w:ascii="Arial" w:hAnsi="Arial" w:cs="Arial"/>
          <w:bCs/>
          <w:highlight w:val="cyan"/>
        </w:rPr>
        <w:t xml:space="preserve"> realmente forem </w:t>
      </w:r>
      <w:r w:rsidR="00D00F93">
        <w:rPr>
          <w:rFonts w:ascii="Arial" w:hAnsi="Arial" w:cs="Arial"/>
          <w:bCs/>
        </w:rPr>
        <w:t>solicitados e executados.</w:t>
      </w:r>
    </w:p>
    <w:p w14:paraId="0FB95610" w14:textId="1CB60ED3"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22.2 - </w:t>
      </w:r>
      <w:r w:rsidRPr="008833AF">
        <w:rPr>
          <w:rFonts w:ascii="Arial" w:hAnsi="Arial" w:cs="Arial"/>
          <w:highlight w:val="cyan"/>
        </w:rPr>
        <w:t xml:space="preserve">Para fazer jus ao pagamento, a empresa deverá apresentar, juntamente com o documento de cobrança, prova de regularidade perante o </w:t>
      </w:r>
      <w:r w:rsidR="00D00F93">
        <w:rPr>
          <w:rFonts w:ascii="Arial" w:hAnsi="Arial" w:cs="Arial"/>
          <w:highlight w:val="cyan"/>
        </w:rPr>
        <w:t>FAZENDA FEDERAL E ESTADUAL</w:t>
      </w:r>
      <w:r w:rsidRPr="008833AF">
        <w:rPr>
          <w:rFonts w:ascii="Arial" w:hAnsi="Arial" w:cs="Arial"/>
          <w:highlight w:val="cyan"/>
        </w:rPr>
        <w:t>, perante o FGTS – CRF</w:t>
      </w:r>
      <w:r w:rsidR="00D00F93">
        <w:rPr>
          <w:rFonts w:ascii="Arial" w:hAnsi="Arial" w:cs="Arial"/>
        </w:rPr>
        <w:t xml:space="preserve"> E DA FAZENDA MUNICIPAL DA SEDE DA EMPRESA.</w:t>
      </w:r>
    </w:p>
    <w:p w14:paraId="542760E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22.3 - Nenhum pagamento será efetuado à empresa, enquanto houver pendência de liquidação de obrigação financeira, em virtude de penalidade ou inadimplência contratual.</w:t>
      </w:r>
    </w:p>
    <w:p w14:paraId="05BC730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22.4 - Caso se faça necessária a reapresentação de qualquer Nota Fiscal/Fatura por culpa do contratado, o prazo previsto no item 22.1 reiniciar-se-á a contar da data da respectiva reapresentação.</w:t>
      </w:r>
    </w:p>
    <w:p w14:paraId="2994A9FB"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22.5 -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43786B">
      <w:pPr>
        <w:pStyle w:val="tabela"/>
        <w:spacing w:before="0" w:after="0"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43786B">
      <w:pPr>
        <w:pStyle w:val="tabela"/>
        <w:spacing w:before="0" w:after="0"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43786B">
      <w:pPr>
        <w:pStyle w:val="corpo"/>
        <w:spacing w:before="0" w:after="0"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43786B">
      <w:pPr>
        <w:pStyle w:val="corpo"/>
        <w:spacing w:before="0" w:after="0"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0D423D4B" w:rsidR="000C2F6B"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r w:rsidR="0043786B" w:rsidRPr="008833AF">
        <w:rPr>
          <w:rFonts w:ascii="Arial" w:hAnsi="Arial" w:cs="Arial"/>
          <w:highlight w:val="cyan"/>
        </w:rPr>
        <w:t>Fornecimento</w:t>
      </w:r>
    </w:p>
    <w:p w14:paraId="7B2A55CF" w14:textId="77777777" w:rsidR="005F6FE0"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lastRenderedPageBreak/>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43786B">
      <w:pPr>
        <w:pStyle w:val="corpo"/>
        <w:spacing w:before="0" w:after="0"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43786B">
      <w:pPr>
        <w:pStyle w:val="corpo"/>
        <w:spacing w:before="0" w:after="0" w:line="240" w:lineRule="atLeast"/>
        <w:jc w:val="both"/>
        <w:rPr>
          <w:rFonts w:ascii="Arial" w:hAnsi="Arial" w:cs="Arial"/>
          <w:highlight w:val="cyan"/>
        </w:rPr>
      </w:pPr>
      <w:r>
        <w:rPr>
          <w:rFonts w:ascii="Arial" w:hAnsi="Arial" w:cs="Arial"/>
          <w:highlight w:val="cyan"/>
        </w:rPr>
        <w:tab/>
        <w:t>24.14.9 – Anexo IX – Minuta do Contrato</w:t>
      </w:r>
    </w:p>
    <w:p w14:paraId="5A7318BA" w14:textId="2D55F97E" w:rsidR="00D00470" w:rsidRPr="008833AF" w:rsidRDefault="00D00470" w:rsidP="00B6545A">
      <w:pPr>
        <w:pStyle w:val="corpo"/>
        <w:spacing w:line="240" w:lineRule="atLeast"/>
        <w:jc w:val="right"/>
        <w:rPr>
          <w:rFonts w:ascii="Arial" w:hAnsi="Arial" w:cs="Arial"/>
          <w:highlight w:val="cyan"/>
        </w:rPr>
      </w:pPr>
      <w:r w:rsidRPr="008833AF">
        <w:rPr>
          <w:rFonts w:ascii="Arial" w:hAnsi="Arial" w:cs="Arial"/>
        </w:rPr>
        <w:tab/>
      </w:r>
      <w:r w:rsidR="00B6545A">
        <w:rPr>
          <w:rFonts w:ascii="Arial" w:hAnsi="Arial" w:cs="Arial"/>
        </w:rPr>
        <w:t xml:space="preserve">Pirajuba MG, </w:t>
      </w:r>
      <w:r w:rsidR="002F045A">
        <w:rPr>
          <w:rFonts w:ascii="Arial" w:hAnsi="Arial" w:cs="Arial"/>
        </w:rPr>
        <w:t>24</w:t>
      </w:r>
      <w:r w:rsidR="000E6068">
        <w:rPr>
          <w:rFonts w:ascii="Arial" w:hAnsi="Arial" w:cs="Arial"/>
        </w:rPr>
        <w:t xml:space="preserve"> de abril</w:t>
      </w:r>
      <w:r w:rsidR="00B6545A">
        <w:rPr>
          <w:rFonts w:ascii="Arial" w:hAnsi="Arial" w:cs="Arial"/>
        </w:rPr>
        <w:t xml:space="preserve"> de 2020</w:t>
      </w:r>
    </w:p>
    <w:p w14:paraId="0C8880B3" w14:textId="77777777" w:rsidR="00D00470" w:rsidRPr="008833AF" w:rsidRDefault="00D00470" w:rsidP="00D00470">
      <w:pPr>
        <w:pStyle w:val="corpo"/>
        <w:spacing w:line="240" w:lineRule="atLeast"/>
        <w:jc w:val="center"/>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45537B93" w14:textId="77777777" w:rsidR="00E4416F" w:rsidRDefault="00E4416F" w:rsidP="00981826">
      <w:pPr>
        <w:widowControl w:val="0"/>
        <w:jc w:val="center"/>
        <w:rPr>
          <w:rFonts w:ascii="Arial" w:hAnsi="Arial" w:cs="Arial"/>
          <w:b/>
        </w:rPr>
      </w:pPr>
    </w:p>
    <w:p w14:paraId="4C9F4353" w14:textId="5176F42D" w:rsidR="001952A0" w:rsidRPr="00166B2B" w:rsidRDefault="001952A0" w:rsidP="001952A0">
      <w:pPr>
        <w:jc w:val="both"/>
        <w:rPr>
          <w:rStyle w:val="Forte"/>
          <w:b w:val="0"/>
        </w:rPr>
      </w:pPr>
      <w:r w:rsidRPr="00166B2B">
        <w:rPr>
          <w:rStyle w:val="Forte"/>
        </w:rPr>
        <w:t xml:space="preserve">OBJETO: </w:t>
      </w:r>
      <w:r w:rsidR="00E4416F" w:rsidRPr="00E4416F">
        <w:rPr>
          <w:rStyle w:val="Forte"/>
        </w:rPr>
        <w:t xml:space="preserve">CONTRATAÇÃO DE EMPRESA ESPECIALIZADA VISANDO A PRESTAÇÃO DE SERVIÇOS DE IMPLANTAÇÃO, </w:t>
      </w:r>
      <w:r w:rsidR="007D7D93" w:rsidRPr="00E4416F">
        <w:rPr>
          <w:rStyle w:val="Forte"/>
        </w:rPr>
        <w:t>HOSPEDAGEM, ASSESSORIA</w:t>
      </w:r>
      <w:r w:rsidR="00E4416F" w:rsidRPr="00E4416F">
        <w:rPr>
          <w:rStyle w:val="Forte"/>
        </w:rPr>
        <w:t>, CONSULTORIA, TREINAMENTOS PARA CAPACITAÇÃO DAS EQUIPES DA UBS DR ALEXANDRE ALVES E PSF ANASIA DE CASTRO NOS PROGRAMAS DE INFORMATICA DE ATENÇÃO BÁSICA (E-SUS AB)</w:t>
      </w:r>
      <w:r w:rsidRPr="00166B2B">
        <w:rPr>
          <w:rStyle w:val="Forte"/>
          <w:b w:val="0"/>
        </w:rPr>
        <w:t>.</w:t>
      </w:r>
    </w:p>
    <w:p w14:paraId="14E6A8F0" w14:textId="77777777" w:rsidR="001952A0" w:rsidRPr="00166B2B" w:rsidRDefault="001952A0" w:rsidP="001952A0">
      <w:pPr>
        <w:jc w:val="both"/>
        <w:rPr>
          <w:rStyle w:val="Forte"/>
          <w:b w:val="0"/>
        </w:rPr>
      </w:pPr>
    </w:p>
    <w:p w14:paraId="7D097D23" w14:textId="77777777" w:rsidR="00214086" w:rsidRPr="009D2F49" w:rsidRDefault="00214086" w:rsidP="00214086">
      <w:pPr>
        <w:jc w:val="both"/>
        <w:rPr>
          <w:sz w:val="22"/>
        </w:rPr>
      </w:pPr>
      <w:r w:rsidRPr="009D2F49">
        <w:rPr>
          <w:sz w:val="22"/>
        </w:rPr>
        <w:t>O e-SUS Atenção Básica (e-SUS AB) é uma estratégia do Ministério da Saúde através do Departamento de Atenção Básica (DAB) para reestruturar as informações da atenção primária à saúde (APS), modernizando sua plataforma tecnológica com</w:t>
      </w:r>
      <w:r>
        <w:rPr>
          <w:sz w:val="22"/>
        </w:rPr>
        <w:t xml:space="preserve"> o objetivo de informatizar as Unidades Básicas de S</w:t>
      </w:r>
      <w:r w:rsidRPr="009D2F49">
        <w:rPr>
          <w:sz w:val="22"/>
        </w:rPr>
        <w:t>aúde, oferecer ferramentas para ampliar o cuidado e melhorar o acompanhamento da gestão. Pretende-se com o e-SUS AB, reduzir a carga de trabalho empenhada na coleta, inserção, gestão e uso da informação na APS, permitindo que a coleta de dados esteja dentro das atividades já desenvolvidas pelos profissionais, e não uma atividade em separado.</w:t>
      </w:r>
      <w:r>
        <w:rPr>
          <w:sz w:val="22"/>
        </w:rPr>
        <w:t xml:space="preserve"> Destacando metas existentes dentro do sistema que fornecem recurso financeiro.</w:t>
      </w:r>
    </w:p>
    <w:p w14:paraId="7012B04E" w14:textId="4BB24A68" w:rsidR="00214086" w:rsidRDefault="00214086" w:rsidP="00214086">
      <w:pPr>
        <w:jc w:val="both"/>
        <w:rPr>
          <w:rFonts w:eastAsiaTheme="minorHAnsi"/>
          <w:sz w:val="22"/>
          <w:szCs w:val="22"/>
          <w:lang w:eastAsia="en-US"/>
        </w:rPr>
      </w:pPr>
      <w:r w:rsidRPr="00155155">
        <w:rPr>
          <w:rFonts w:eastAsiaTheme="minorHAnsi"/>
          <w:sz w:val="22"/>
          <w:szCs w:val="22"/>
          <w:lang w:eastAsia="en-US"/>
        </w:rPr>
        <w:t xml:space="preserve">Justifica-se a contratação </w:t>
      </w:r>
      <w:r>
        <w:rPr>
          <w:rFonts w:eastAsiaTheme="minorHAnsi"/>
          <w:sz w:val="22"/>
          <w:szCs w:val="22"/>
          <w:lang w:eastAsia="en-US"/>
        </w:rPr>
        <w:t>de e</w:t>
      </w:r>
      <w:r w:rsidRPr="00155155">
        <w:rPr>
          <w:rFonts w:eastAsiaTheme="minorHAnsi"/>
          <w:sz w:val="22"/>
          <w:szCs w:val="22"/>
          <w:lang w:eastAsia="en-US"/>
        </w:rPr>
        <w:t>mpresa para executar abaixo elencados:</w:t>
      </w:r>
    </w:p>
    <w:p w14:paraId="1802A5A3" w14:textId="77777777" w:rsidR="00214086" w:rsidRDefault="00214086" w:rsidP="00214086">
      <w:pPr>
        <w:pStyle w:val="SemEspaamento"/>
        <w:jc w:val="both"/>
        <w:rPr>
          <w:sz w:val="22"/>
        </w:rPr>
      </w:pPr>
      <w:r w:rsidRPr="009D2F49">
        <w:rPr>
          <w:sz w:val="22"/>
        </w:rPr>
        <w:t xml:space="preserve">- </w:t>
      </w:r>
      <w:proofErr w:type="spellStart"/>
      <w:r w:rsidRPr="009D2F49">
        <w:rPr>
          <w:sz w:val="22"/>
        </w:rPr>
        <w:t>Apoiar</w:t>
      </w:r>
      <w:proofErr w:type="spellEnd"/>
      <w:r w:rsidRPr="009D2F49">
        <w:rPr>
          <w:sz w:val="22"/>
        </w:rPr>
        <w:t xml:space="preserve"> de forma </w:t>
      </w:r>
      <w:proofErr w:type="spellStart"/>
      <w:r w:rsidRPr="009D2F49">
        <w:rPr>
          <w:sz w:val="22"/>
        </w:rPr>
        <w:t>presencial</w:t>
      </w:r>
      <w:proofErr w:type="spellEnd"/>
      <w:r w:rsidRPr="009D2F49">
        <w:rPr>
          <w:sz w:val="22"/>
        </w:rPr>
        <w:t xml:space="preserve"> </w:t>
      </w:r>
      <w:proofErr w:type="spellStart"/>
      <w:r w:rsidRPr="009D2F49">
        <w:rPr>
          <w:sz w:val="22"/>
        </w:rPr>
        <w:t>ações</w:t>
      </w:r>
      <w:proofErr w:type="spellEnd"/>
      <w:r w:rsidRPr="009D2F49">
        <w:rPr>
          <w:sz w:val="22"/>
        </w:rPr>
        <w:t xml:space="preserve"> de </w:t>
      </w:r>
      <w:proofErr w:type="spellStart"/>
      <w:r w:rsidRPr="009D2F49">
        <w:rPr>
          <w:sz w:val="22"/>
        </w:rPr>
        <w:t>implantação</w:t>
      </w:r>
      <w:proofErr w:type="spellEnd"/>
      <w:r w:rsidRPr="009D2F49">
        <w:rPr>
          <w:sz w:val="22"/>
        </w:rPr>
        <w:t xml:space="preserve"> dos </w:t>
      </w:r>
      <w:proofErr w:type="spellStart"/>
      <w:r w:rsidRPr="009D2F49">
        <w:rPr>
          <w:sz w:val="22"/>
        </w:rPr>
        <w:t>sistemas</w:t>
      </w:r>
      <w:proofErr w:type="spellEnd"/>
      <w:r w:rsidRPr="009D2F49">
        <w:rPr>
          <w:sz w:val="22"/>
        </w:rPr>
        <w:t xml:space="preserve"> e-SUS/PEC no </w:t>
      </w:r>
      <w:proofErr w:type="spellStart"/>
      <w:r w:rsidRPr="009D2F49">
        <w:rPr>
          <w:sz w:val="22"/>
        </w:rPr>
        <w:t>município</w:t>
      </w:r>
      <w:proofErr w:type="spellEnd"/>
      <w:r w:rsidRPr="009D2F49">
        <w:rPr>
          <w:sz w:val="22"/>
        </w:rPr>
        <w:t xml:space="preserve"> </w:t>
      </w:r>
      <w:proofErr w:type="spellStart"/>
      <w:r w:rsidRPr="009D2F49">
        <w:rPr>
          <w:sz w:val="22"/>
        </w:rPr>
        <w:t>realizando</w:t>
      </w:r>
      <w:proofErr w:type="spellEnd"/>
      <w:r w:rsidRPr="009D2F49">
        <w:rPr>
          <w:sz w:val="22"/>
        </w:rPr>
        <w:t xml:space="preserve"> </w:t>
      </w:r>
      <w:proofErr w:type="spellStart"/>
      <w:r w:rsidRPr="009D2F49">
        <w:rPr>
          <w:sz w:val="22"/>
        </w:rPr>
        <w:t>levantamento</w:t>
      </w:r>
      <w:proofErr w:type="spellEnd"/>
      <w:r w:rsidRPr="009D2F49">
        <w:rPr>
          <w:sz w:val="22"/>
        </w:rPr>
        <w:t xml:space="preserve"> in loco de </w:t>
      </w:r>
      <w:proofErr w:type="spellStart"/>
      <w:r w:rsidRPr="009D2F49">
        <w:rPr>
          <w:sz w:val="22"/>
        </w:rPr>
        <w:t>toda</w:t>
      </w:r>
      <w:proofErr w:type="spellEnd"/>
      <w:r w:rsidRPr="009D2F49">
        <w:rPr>
          <w:sz w:val="22"/>
        </w:rPr>
        <w:t xml:space="preserve"> a </w:t>
      </w:r>
      <w:proofErr w:type="spellStart"/>
      <w:r w:rsidRPr="009D2F49">
        <w:rPr>
          <w:sz w:val="22"/>
        </w:rPr>
        <w:t>estrutura</w:t>
      </w:r>
      <w:proofErr w:type="spellEnd"/>
      <w:r w:rsidRPr="009D2F49">
        <w:rPr>
          <w:sz w:val="22"/>
        </w:rPr>
        <w:t xml:space="preserve"> </w:t>
      </w:r>
      <w:proofErr w:type="spellStart"/>
      <w:r w:rsidRPr="009D2F49">
        <w:rPr>
          <w:sz w:val="22"/>
        </w:rPr>
        <w:t>necessária</w:t>
      </w:r>
      <w:proofErr w:type="spellEnd"/>
      <w:r w:rsidRPr="009D2F49">
        <w:rPr>
          <w:sz w:val="22"/>
        </w:rPr>
        <w:t xml:space="preserve"> para </w:t>
      </w:r>
      <w:proofErr w:type="spellStart"/>
      <w:r w:rsidRPr="009D2F49">
        <w:rPr>
          <w:sz w:val="22"/>
        </w:rPr>
        <w:t>continuidade</w:t>
      </w:r>
      <w:proofErr w:type="spellEnd"/>
      <w:r w:rsidRPr="009D2F49">
        <w:rPr>
          <w:sz w:val="22"/>
        </w:rPr>
        <w:t xml:space="preserve"> de </w:t>
      </w:r>
      <w:proofErr w:type="spellStart"/>
      <w:r w:rsidRPr="009D2F49">
        <w:rPr>
          <w:sz w:val="22"/>
        </w:rPr>
        <w:t>funcionamento</w:t>
      </w:r>
      <w:proofErr w:type="spellEnd"/>
      <w:r w:rsidRPr="009D2F49">
        <w:rPr>
          <w:sz w:val="22"/>
        </w:rPr>
        <w:t xml:space="preserve"> do </w:t>
      </w:r>
      <w:proofErr w:type="spellStart"/>
      <w:r w:rsidRPr="009D2F49">
        <w:rPr>
          <w:sz w:val="22"/>
        </w:rPr>
        <w:t>sistema</w:t>
      </w:r>
      <w:proofErr w:type="spellEnd"/>
      <w:r w:rsidRPr="009D2F49">
        <w:rPr>
          <w:sz w:val="22"/>
        </w:rPr>
        <w:t xml:space="preserve"> de </w:t>
      </w:r>
      <w:proofErr w:type="spellStart"/>
      <w:r w:rsidRPr="009D2F49">
        <w:rPr>
          <w:sz w:val="22"/>
        </w:rPr>
        <w:t>prontuário</w:t>
      </w:r>
      <w:proofErr w:type="spellEnd"/>
      <w:r w:rsidRPr="009D2F49">
        <w:rPr>
          <w:sz w:val="22"/>
        </w:rPr>
        <w:t xml:space="preserve"> do </w:t>
      </w:r>
      <w:proofErr w:type="spellStart"/>
      <w:r w:rsidRPr="009D2F49">
        <w:rPr>
          <w:sz w:val="22"/>
        </w:rPr>
        <w:t>Cidadão</w:t>
      </w:r>
      <w:proofErr w:type="spellEnd"/>
      <w:r w:rsidRPr="009D2F49">
        <w:rPr>
          <w:sz w:val="22"/>
        </w:rPr>
        <w:t xml:space="preserve"> – PEC/ESUS, </w:t>
      </w:r>
      <w:proofErr w:type="spellStart"/>
      <w:r w:rsidRPr="009D2F49">
        <w:rPr>
          <w:sz w:val="22"/>
        </w:rPr>
        <w:t>incluindo</w:t>
      </w:r>
      <w:proofErr w:type="spellEnd"/>
      <w:r w:rsidRPr="009D2F49">
        <w:rPr>
          <w:sz w:val="22"/>
        </w:rPr>
        <w:t xml:space="preserve"> </w:t>
      </w:r>
      <w:proofErr w:type="spellStart"/>
      <w:r w:rsidRPr="009D2F49">
        <w:rPr>
          <w:sz w:val="22"/>
        </w:rPr>
        <w:t>pontos</w:t>
      </w:r>
      <w:proofErr w:type="spellEnd"/>
      <w:r w:rsidRPr="009D2F49">
        <w:rPr>
          <w:sz w:val="22"/>
        </w:rPr>
        <w:t xml:space="preserve"> </w:t>
      </w:r>
      <w:proofErr w:type="spellStart"/>
      <w:r w:rsidRPr="009D2F49">
        <w:rPr>
          <w:sz w:val="22"/>
        </w:rPr>
        <w:t>elétricos</w:t>
      </w:r>
      <w:proofErr w:type="spellEnd"/>
      <w:r w:rsidRPr="009D2F49">
        <w:rPr>
          <w:sz w:val="22"/>
        </w:rPr>
        <w:t xml:space="preserve"> </w:t>
      </w:r>
      <w:proofErr w:type="spellStart"/>
      <w:r w:rsidRPr="009D2F49">
        <w:rPr>
          <w:sz w:val="22"/>
        </w:rPr>
        <w:t>pontos</w:t>
      </w:r>
      <w:proofErr w:type="spellEnd"/>
      <w:r w:rsidRPr="009D2F49">
        <w:rPr>
          <w:sz w:val="22"/>
        </w:rPr>
        <w:t xml:space="preserve"> de </w:t>
      </w:r>
      <w:proofErr w:type="spellStart"/>
      <w:r w:rsidRPr="009D2F49">
        <w:rPr>
          <w:sz w:val="22"/>
        </w:rPr>
        <w:t>rede</w:t>
      </w:r>
      <w:proofErr w:type="spellEnd"/>
      <w:r w:rsidRPr="009D2F49">
        <w:rPr>
          <w:sz w:val="22"/>
        </w:rPr>
        <w:t xml:space="preserve"> </w:t>
      </w:r>
      <w:proofErr w:type="spellStart"/>
      <w:r w:rsidRPr="009D2F49">
        <w:rPr>
          <w:sz w:val="22"/>
        </w:rPr>
        <w:t>lógica</w:t>
      </w:r>
      <w:proofErr w:type="spellEnd"/>
      <w:r w:rsidRPr="009D2F49">
        <w:rPr>
          <w:sz w:val="22"/>
        </w:rPr>
        <w:t xml:space="preserve">, </w:t>
      </w:r>
      <w:proofErr w:type="spellStart"/>
      <w:r w:rsidRPr="009D2F49">
        <w:rPr>
          <w:sz w:val="22"/>
        </w:rPr>
        <w:t>quantidade</w:t>
      </w:r>
      <w:proofErr w:type="spellEnd"/>
      <w:r w:rsidRPr="009D2F49">
        <w:rPr>
          <w:sz w:val="22"/>
        </w:rPr>
        <w:t xml:space="preserve"> de CPU’s e </w:t>
      </w:r>
      <w:proofErr w:type="spellStart"/>
      <w:r w:rsidRPr="009D2F49">
        <w:rPr>
          <w:sz w:val="22"/>
        </w:rPr>
        <w:t>periféricos</w:t>
      </w:r>
      <w:proofErr w:type="spellEnd"/>
      <w:r w:rsidRPr="009D2F49">
        <w:rPr>
          <w:sz w:val="22"/>
        </w:rPr>
        <w:t xml:space="preserve"> e </w:t>
      </w:r>
      <w:proofErr w:type="spellStart"/>
      <w:r w:rsidRPr="009D2F49">
        <w:rPr>
          <w:sz w:val="22"/>
        </w:rPr>
        <w:t>relação</w:t>
      </w:r>
      <w:proofErr w:type="spellEnd"/>
      <w:r w:rsidRPr="009D2F49">
        <w:rPr>
          <w:sz w:val="22"/>
        </w:rPr>
        <w:t xml:space="preserve"> nominal com </w:t>
      </w:r>
      <w:proofErr w:type="spellStart"/>
      <w:r w:rsidRPr="009D2F49">
        <w:rPr>
          <w:sz w:val="22"/>
        </w:rPr>
        <w:t>função</w:t>
      </w:r>
      <w:proofErr w:type="spellEnd"/>
      <w:r w:rsidRPr="009D2F49">
        <w:rPr>
          <w:sz w:val="22"/>
        </w:rPr>
        <w:t xml:space="preserve"> dos </w:t>
      </w:r>
      <w:proofErr w:type="spellStart"/>
      <w:r w:rsidRPr="009D2F49">
        <w:rPr>
          <w:sz w:val="22"/>
        </w:rPr>
        <w:t>profissionais</w:t>
      </w:r>
      <w:proofErr w:type="spellEnd"/>
      <w:r w:rsidRPr="009D2F49">
        <w:rPr>
          <w:sz w:val="22"/>
        </w:rPr>
        <w:t xml:space="preserve"> que </w:t>
      </w:r>
      <w:proofErr w:type="spellStart"/>
      <w:r w:rsidRPr="009D2F49">
        <w:rPr>
          <w:sz w:val="22"/>
        </w:rPr>
        <w:t>necessitarão</w:t>
      </w:r>
      <w:proofErr w:type="spellEnd"/>
      <w:r w:rsidRPr="009D2F49">
        <w:rPr>
          <w:sz w:val="22"/>
        </w:rPr>
        <w:t xml:space="preserve"> de </w:t>
      </w:r>
      <w:proofErr w:type="spellStart"/>
      <w:r w:rsidRPr="009D2F49">
        <w:rPr>
          <w:sz w:val="22"/>
        </w:rPr>
        <w:t>treinamento</w:t>
      </w:r>
      <w:proofErr w:type="spellEnd"/>
      <w:r w:rsidRPr="009D2F49">
        <w:rPr>
          <w:sz w:val="22"/>
        </w:rPr>
        <w:t xml:space="preserve"> </w:t>
      </w:r>
      <w:proofErr w:type="spellStart"/>
      <w:r w:rsidRPr="009D2F49">
        <w:rPr>
          <w:sz w:val="22"/>
        </w:rPr>
        <w:t>especializado</w:t>
      </w:r>
      <w:proofErr w:type="spellEnd"/>
      <w:r w:rsidRPr="009D2F49">
        <w:rPr>
          <w:sz w:val="22"/>
        </w:rPr>
        <w:t>;</w:t>
      </w:r>
    </w:p>
    <w:p w14:paraId="38991716" w14:textId="77777777" w:rsidR="00214086" w:rsidRDefault="00214086" w:rsidP="00214086">
      <w:pPr>
        <w:pStyle w:val="SemEspaamento"/>
        <w:jc w:val="both"/>
        <w:rPr>
          <w:sz w:val="22"/>
        </w:rPr>
      </w:pPr>
      <w:proofErr w:type="gramStart"/>
      <w:r>
        <w:rPr>
          <w:sz w:val="22"/>
        </w:rPr>
        <w:t xml:space="preserve">- </w:t>
      </w:r>
      <w:proofErr w:type="spellStart"/>
      <w:r w:rsidRPr="009D2F49">
        <w:rPr>
          <w:sz w:val="22"/>
        </w:rPr>
        <w:t>Identificar</w:t>
      </w:r>
      <w:proofErr w:type="spellEnd"/>
      <w:r w:rsidRPr="009D2F49">
        <w:rPr>
          <w:sz w:val="22"/>
        </w:rPr>
        <w:t xml:space="preserve">, </w:t>
      </w:r>
      <w:proofErr w:type="spellStart"/>
      <w:r w:rsidRPr="009D2F49">
        <w:rPr>
          <w:sz w:val="22"/>
        </w:rPr>
        <w:t>por</w:t>
      </w:r>
      <w:proofErr w:type="spellEnd"/>
      <w:r w:rsidRPr="009D2F49">
        <w:rPr>
          <w:sz w:val="22"/>
        </w:rPr>
        <w:t xml:space="preserve"> </w:t>
      </w:r>
      <w:proofErr w:type="spellStart"/>
      <w:r w:rsidRPr="009D2F49">
        <w:rPr>
          <w:sz w:val="22"/>
        </w:rPr>
        <w:t>meio</w:t>
      </w:r>
      <w:proofErr w:type="spellEnd"/>
      <w:r w:rsidRPr="009D2F49">
        <w:rPr>
          <w:sz w:val="22"/>
        </w:rPr>
        <w:t xml:space="preserve"> do Sistema de </w:t>
      </w:r>
      <w:proofErr w:type="spellStart"/>
      <w:r w:rsidRPr="009D2F49">
        <w:rPr>
          <w:sz w:val="22"/>
        </w:rPr>
        <w:t>Controle</w:t>
      </w:r>
      <w:proofErr w:type="spellEnd"/>
      <w:r w:rsidRPr="009D2F49">
        <w:rPr>
          <w:sz w:val="22"/>
        </w:rPr>
        <w:t xml:space="preserve"> de </w:t>
      </w:r>
      <w:proofErr w:type="spellStart"/>
      <w:r w:rsidRPr="009D2F49">
        <w:rPr>
          <w:sz w:val="22"/>
        </w:rPr>
        <w:t>Uso</w:t>
      </w:r>
      <w:proofErr w:type="spellEnd"/>
      <w:r w:rsidRPr="009D2F49">
        <w:rPr>
          <w:sz w:val="22"/>
        </w:rPr>
        <w:t xml:space="preserve"> </w:t>
      </w:r>
      <w:proofErr w:type="spellStart"/>
      <w:r w:rsidRPr="009D2F49">
        <w:rPr>
          <w:sz w:val="22"/>
        </w:rPr>
        <w:t>ou</w:t>
      </w:r>
      <w:proofErr w:type="spellEnd"/>
      <w:r w:rsidRPr="009D2F49">
        <w:rPr>
          <w:sz w:val="22"/>
        </w:rPr>
        <w:t xml:space="preserve"> </w:t>
      </w:r>
      <w:proofErr w:type="spellStart"/>
      <w:r w:rsidRPr="009D2F49">
        <w:rPr>
          <w:sz w:val="22"/>
        </w:rPr>
        <w:t>contato</w:t>
      </w:r>
      <w:proofErr w:type="spellEnd"/>
      <w:r w:rsidRPr="009D2F49">
        <w:rPr>
          <w:sz w:val="22"/>
        </w:rPr>
        <w:t xml:space="preserve"> </w:t>
      </w:r>
      <w:proofErr w:type="spellStart"/>
      <w:r w:rsidRPr="009D2F49">
        <w:rPr>
          <w:sz w:val="22"/>
        </w:rPr>
        <w:t>direto</w:t>
      </w:r>
      <w:proofErr w:type="spellEnd"/>
      <w:r w:rsidRPr="009D2F49">
        <w:rPr>
          <w:sz w:val="22"/>
        </w:rPr>
        <w:t xml:space="preserve"> com o gestor, o </w:t>
      </w:r>
      <w:proofErr w:type="spellStart"/>
      <w:r w:rsidRPr="009D2F49">
        <w:rPr>
          <w:sz w:val="22"/>
        </w:rPr>
        <w:t>cenário</w:t>
      </w:r>
      <w:proofErr w:type="spellEnd"/>
      <w:r w:rsidRPr="009D2F49">
        <w:rPr>
          <w:sz w:val="22"/>
        </w:rPr>
        <w:t xml:space="preserve"> para </w:t>
      </w:r>
      <w:proofErr w:type="spellStart"/>
      <w:r w:rsidRPr="009D2F49">
        <w:rPr>
          <w:sz w:val="22"/>
        </w:rPr>
        <w:t>funcionamento</w:t>
      </w:r>
      <w:proofErr w:type="spellEnd"/>
      <w:r w:rsidRPr="009D2F49">
        <w:rPr>
          <w:sz w:val="22"/>
        </w:rPr>
        <w:t xml:space="preserve"> </w:t>
      </w:r>
      <w:proofErr w:type="spellStart"/>
      <w:r w:rsidRPr="009D2F49">
        <w:rPr>
          <w:sz w:val="22"/>
        </w:rPr>
        <w:t>nos</w:t>
      </w:r>
      <w:proofErr w:type="spellEnd"/>
      <w:r w:rsidRPr="009D2F49">
        <w:rPr>
          <w:sz w:val="22"/>
        </w:rPr>
        <w:t xml:space="preserve"> </w:t>
      </w:r>
      <w:proofErr w:type="spellStart"/>
      <w:r w:rsidRPr="009D2F49">
        <w:rPr>
          <w:sz w:val="22"/>
        </w:rPr>
        <w:t>setores</w:t>
      </w:r>
      <w:proofErr w:type="spellEnd"/>
      <w:r w:rsidRPr="009D2F49">
        <w:rPr>
          <w:sz w:val="22"/>
        </w:rPr>
        <w:t xml:space="preserve"> </w:t>
      </w:r>
      <w:proofErr w:type="spellStart"/>
      <w:r w:rsidRPr="009D2F49">
        <w:rPr>
          <w:sz w:val="22"/>
        </w:rPr>
        <w:t>onde</w:t>
      </w:r>
      <w:proofErr w:type="spellEnd"/>
      <w:r w:rsidRPr="009D2F49">
        <w:rPr>
          <w:sz w:val="22"/>
        </w:rPr>
        <w:t xml:space="preserve"> </w:t>
      </w:r>
      <w:proofErr w:type="spellStart"/>
      <w:r w:rsidRPr="009D2F49">
        <w:rPr>
          <w:sz w:val="22"/>
        </w:rPr>
        <w:t>haverá</w:t>
      </w:r>
      <w:proofErr w:type="spellEnd"/>
      <w:r w:rsidRPr="009D2F49">
        <w:rPr>
          <w:sz w:val="22"/>
        </w:rPr>
        <w:t xml:space="preserve"> </w:t>
      </w:r>
      <w:proofErr w:type="spellStart"/>
      <w:r w:rsidRPr="009D2F49">
        <w:rPr>
          <w:sz w:val="22"/>
        </w:rPr>
        <w:t>atuação</w:t>
      </w:r>
      <w:proofErr w:type="spellEnd"/>
      <w:r w:rsidRPr="009D2F49">
        <w:rPr>
          <w:sz w:val="22"/>
        </w:rPr>
        <w:t xml:space="preserve"> com </w:t>
      </w:r>
      <w:proofErr w:type="spellStart"/>
      <w:r w:rsidRPr="009D2F49">
        <w:rPr>
          <w:sz w:val="22"/>
        </w:rPr>
        <w:t>orientação</w:t>
      </w:r>
      <w:proofErr w:type="spellEnd"/>
      <w:r w:rsidRPr="009D2F49">
        <w:rPr>
          <w:sz w:val="22"/>
        </w:rPr>
        <w:t xml:space="preserve"> </w:t>
      </w:r>
      <w:proofErr w:type="spellStart"/>
      <w:r w:rsidRPr="009D2F49">
        <w:rPr>
          <w:sz w:val="22"/>
        </w:rPr>
        <w:t>ao</w:t>
      </w:r>
      <w:proofErr w:type="spellEnd"/>
      <w:r w:rsidRPr="009D2F49">
        <w:rPr>
          <w:sz w:val="22"/>
        </w:rPr>
        <w:t xml:space="preserve"> gestor municipal, </w:t>
      </w:r>
      <w:proofErr w:type="spellStart"/>
      <w:r w:rsidRPr="009D2F49">
        <w:rPr>
          <w:sz w:val="22"/>
        </w:rPr>
        <w:t>ao</w:t>
      </w:r>
      <w:proofErr w:type="spellEnd"/>
      <w:r w:rsidRPr="009D2F49">
        <w:rPr>
          <w:sz w:val="22"/>
        </w:rPr>
        <w:t xml:space="preserve"> </w:t>
      </w:r>
      <w:proofErr w:type="spellStart"/>
      <w:r w:rsidRPr="009D2F49">
        <w:rPr>
          <w:sz w:val="22"/>
        </w:rPr>
        <w:t>coordenador</w:t>
      </w:r>
      <w:proofErr w:type="spellEnd"/>
      <w:r w:rsidRPr="009D2F49">
        <w:rPr>
          <w:sz w:val="22"/>
        </w:rPr>
        <w:t xml:space="preserve"> AB e </w:t>
      </w:r>
      <w:proofErr w:type="spellStart"/>
      <w:r w:rsidRPr="009D2F49">
        <w:rPr>
          <w:sz w:val="22"/>
        </w:rPr>
        <w:t>ao</w:t>
      </w:r>
      <w:proofErr w:type="spellEnd"/>
      <w:r w:rsidRPr="009D2F49">
        <w:rPr>
          <w:sz w:val="22"/>
        </w:rPr>
        <w:t xml:space="preserve">(s) </w:t>
      </w:r>
      <w:proofErr w:type="spellStart"/>
      <w:r w:rsidRPr="009D2F49">
        <w:rPr>
          <w:sz w:val="22"/>
        </w:rPr>
        <w:t>profissional</w:t>
      </w:r>
      <w:proofErr w:type="spellEnd"/>
      <w:r w:rsidRPr="009D2F49">
        <w:rPr>
          <w:sz w:val="22"/>
        </w:rPr>
        <w:t xml:space="preserve">(s) de TI </w:t>
      </w:r>
      <w:proofErr w:type="spellStart"/>
      <w:r w:rsidRPr="009D2F49">
        <w:rPr>
          <w:sz w:val="22"/>
        </w:rPr>
        <w:t>ou</w:t>
      </w:r>
      <w:proofErr w:type="spellEnd"/>
      <w:r w:rsidRPr="009D2F49">
        <w:rPr>
          <w:sz w:val="22"/>
        </w:rPr>
        <w:t xml:space="preserve"> </w:t>
      </w:r>
      <w:proofErr w:type="spellStart"/>
      <w:r w:rsidRPr="009D2F49">
        <w:rPr>
          <w:sz w:val="22"/>
        </w:rPr>
        <w:t>responsável</w:t>
      </w:r>
      <w:proofErr w:type="spellEnd"/>
      <w:r w:rsidRPr="009D2F49">
        <w:rPr>
          <w:sz w:val="22"/>
        </w:rPr>
        <w:t xml:space="preserve"> (s) </w:t>
      </w:r>
      <w:proofErr w:type="spellStart"/>
      <w:r w:rsidRPr="009D2F49">
        <w:rPr>
          <w:sz w:val="22"/>
        </w:rPr>
        <w:t>pelo</w:t>
      </w:r>
      <w:proofErr w:type="spellEnd"/>
      <w:r w:rsidRPr="009D2F49">
        <w:rPr>
          <w:sz w:val="22"/>
        </w:rPr>
        <w:t xml:space="preserve"> </w:t>
      </w:r>
      <w:proofErr w:type="spellStart"/>
      <w:r w:rsidRPr="009D2F49">
        <w:rPr>
          <w:sz w:val="22"/>
        </w:rPr>
        <w:t>sistema</w:t>
      </w:r>
      <w:proofErr w:type="spellEnd"/>
      <w:r w:rsidRPr="009D2F49">
        <w:rPr>
          <w:sz w:val="22"/>
        </w:rPr>
        <w:t xml:space="preserve"> de </w:t>
      </w:r>
      <w:proofErr w:type="spellStart"/>
      <w:r w:rsidRPr="009D2F49">
        <w:rPr>
          <w:sz w:val="22"/>
        </w:rPr>
        <w:t>informação</w:t>
      </w:r>
      <w:proofErr w:type="spellEnd"/>
      <w:r w:rsidRPr="009D2F49">
        <w:rPr>
          <w:sz w:val="22"/>
        </w:rPr>
        <w:t xml:space="preserve"> a </w:t>
      </w:r>
      <w:proofErr w:type="spellStart"/>
      <w:r w:rsidRPr="009D2F49">
        <w:rPr>
          <w:sz w:val="22"/>
        </w:rPr>
        <w:t>respeito</w:t>
      </w:r>
      <w:proofErr w:type="spellEnd"/>
      <w:r w:rsidRPr="009D2F49">
        <w:rPr>
          <w:sz w:val="22"/>
        </w:rPr>
        <w:t xml:space="preserve"> de </w:t>
      </w:r>
      <w:proofErr w:type="spellStart"/>
      <w:r w:rsidRPr="009D2F49">
        <w:rPr>
          <w:sz w:val="22"/>
        </w:rPr>
        <w:t>seu</w:t>
      </w:r>
      <w:proofErr w:type="spellEnd"/>
      <w:r w:rsidRPr="009D2F49">
        <w:rPr>
          <w:sz w:val="22"/>
        </w:rPr>
        <w:t xml:space="preserve"> </w:t>
      </w:r>
      <w:proofErr w:type="spellStart"/>
      <w:r w:rsidRPr="009D2F49">
        <w:rPr>
          <w:sz w:val="22"/>
        </w:rPr>
        <w:t>protocolo</w:t>
      </w:r>
      <w:proofErr w:type="spellEnd"/>
      <w:r w:rsidRPr="009D2F49">
        <w:rPr>
          <w:sz w:val="22"/>
        </w:rPr>
        <w:t xml:space="preserve"> de </w:t>
      </w:r>
      <w:proofErr w:type="spellStart"/>
      <w:r w:rsidRPr="009D2F49">
        <w:rPr>
          <w:sz w:val="22"/>
        </w:rPr>
        <w:t>trabalho</w:t>
      </w:r>
      <w:proofErr w:type="spellEnd"/>
      <w:r w:rsidRPr="009D2F49">
        <w:rPr>
          <w:sz w:val="22"/>
        </w:rPr>
        <w:t xml:space="preserve"> e </w:t>
      </w:r>
      <w:proofErr w:type="spellStart"/>
      <w:r w:rsidRPr="009D2F49">
        <w:rPr>
          <w:sz w:val="22"/>
        </w:rPr>
        <w:t>instalação</w:t>
      </w:r>
      <w:proofErr w:type="spellEnd"/>
      <w:r w:rsidRPr="009D2F49">
        <w:rPr>
          <w:sz w:val="22"/>
        </w:rPr>
        <w:t xml:space="preserve"> do software PEC/e-SUS no </w:t>
      </w:r>
      <w:proofErr w:type="spellStart"/>
      <w:r w:rsidRPr="009D2F49">
        <w:rPr>
          <w:sz w:val="22"/>
        </w:rPr>
        <w:t>servidor</w:t>
      </w:r>
      <w:proofErr w:type="spellEnd"/>
      <w:r w:rsidRPr="009D2F49">
        <w:rPr>
          <w:sz w:val="22"/>
        </w:rPr>
        <w:t xml:space="preserve"> central </w:t>
      </w:r>
      <w:proofErr w:type="spellStart"/>
      <w:r w:rsidRPr="009D2F49">
        <w:rPr>
          <w:sz w:val="22"/>
        </w:rPr>
        <w:t>em</w:t>
      </w:r>
      <w:proofErr w:type="spellEnd"/>
      <w:r w:rsidRPr="009D2F49">
        <w:rPr>
          <w:sz w:val="22"/>
        </w:rPr>
        <w:t xml:space="preserve"> </w:t>
      </w:r>
      <w:proofErr w:type="spellStart"/>
      <w:r>
        <w:rPr>
          <w:sz w:val="22"/>
        </w:rPr>
        <w:t>Nuvem</w:t>
      </w:r>
      <w:proofErr w:type="spellEnd"/>
      <w:r>
        <w:rPr>
          <w:sz w:val="22"/>
        </w:rPr>
        <w:t xml:space="preserve"> </w:t>
      </w:r>
      <w:r w:rsidRPr="009D2F49">
        <w:rPr>
          <w:sz w:val="22"/>
        </w:rPr>
        <w:t xml:space="preserve">e </w:t>
      </w:r>
      <w:proofErr w:type="spellStart"/>
      <w:r>
        <w:rPr>
          <w:sz w:val="22"/>
        </w:rPr>
        <w:t>configurações</w:t>
      </w:r>
      <w:proofErr w:type="spellEnd"/>
      <w:r>
        <w:rPr>
          <w:sz w:val="22"/>
        </w:rPr>
        <w:t xml:space="preserve"> de </w:t>
      </w:r>
      <w:proofErr w:type="spellStart"/>
      <w:r>
        <w:rPr>
          <w:sz w:val="22"/>
        </w:rPr>
        <w:t>todas</w:t>
      </w:r>
      <w:proofErr w:type="spellEnd"/>
      <w:r>
        <w:rPr>
          <w:sz w:val="22"/>
        </w:rPr>
        <w:t xml:space="preserve"> as </w:t>
      </w:r>
      <w:proofErr w:type="spellStart"/>
      <w:r>
        <w:rPr>
          <w:sz w:val="22"/>
        </w:rPr>
        <w:t>estaçõ</w:t>
      </w:r>
      <w:r w:rsidRPr="009D2F49">
        <w:rPr>
          <w:sz w:val="22"/>
        </w:rPr>
        <w:t>es</w:t>
      </w:r>
      <w:proofErr w:type="spellEnd"/>
      <w:r w:rsidRPr="009D2F49">
        <w:rPr>
          <w:sz w:val="22"/>
        </w:rPr>
        <w:t xml:space="preserve"> de </w:t>
      </w:r>
      <w:proofErr w:type="spellStart"/>
      <w:r w:rsidRPr="009D2F49">
        <w:rPr>
          <w:sz w:val="22"/>
        </w:rPr>
        <w:t>trabalho</w:t>
      </w:r>
      <w:proofErr w:type="spellEnd"/>
      <w:r w:rsidRPr="009D2F49">
        <w:rPr>
          <w:sz w:val="22"/>
        </w:rPr>
        <w:t>;</w:t>
      </w:r>
      <w:proofErr w:type="gramEnd"/>
    </w:p>
    <w:p w14:paraId="64177BA9" w14:textId="77777777" w:rsidR="00214086" w:rsidRDefault="00214086" w:rsidP="00214086">
      <w:pPr>
        <w:pStyle w:val="SemEspaamento"/>
        <w:jc w:val="both"/>
        <w:rPr>
          <w:sz w:val="22"/>
        </w:rPr>
      </w:pPr>
      <w:r>
        <w:rPr>
          <w:sz w:val="22"/>
        </w:rPr>
        <w:t xml:space="preserve">- </w:t>
      </w:r>
      <w:proofErr w:type="spellStart"/>
      <w:r w:rsidRPr="009D2F49">
        <w:rPr>
          <w:sz w:val="22"/>
        </w:rPr>
        <w:t>Ofertar</w:t>
      </w:r>
      <w:proofErr w:type="spellEnd"/>
      <w:r w:rsidRPr="009D2F49">
        <w:rPr>
          <w:sz w:val="22"/>
        </w:rPr>
        <w:t xml:space="preserve">, </w:t>
      </w:r>
      <w:proofErr w:type="spellStart"/>
      <w:r w:rsidRPr="009D2F49">
        <w:rPr>
          <w:sz w:val="22"/>
        </w:rPr>
        <w:t>instalar</w:t>
      </w:r>
      <w:proofErr w:type="spellEnd"/>
      <w:r w:rsidRPr="009D2F49">
        <w:rPr>
          <w:sz w:val="22"/>
        </w:rPr>
        <w:t xml:space="preserve"> e </w:t>
      </w:r>
      <w:proofErr w:type="spellStart"/>
      <w:r w:rsidRPr="009D2F49">
        <w:rPr>
          <w:sz w:val="22"/>
        </w:rPr>
        <w:t>configurar</w:t>
      </w:r>
      <w:proofErr w:type="spellEnd"/>
      <w:r w:rsidRPr="009D2F49">
        <w:rPr>
          <w:sz w:val="22"/>
        </w:rPr>
        <w:t xml:space="preserve"> a </w:t>
      </w:r>
      <w:proofErr w:type="spellStart"/>
      <w:r w:rsidRPr="009D2F49">
        <w:rPr>
          <w:sz w:val="22"/>
        </w:rPr>
        <w:t>ferramenta</w:t>
      </w:r>
      <w:proofErr w:type="spellEnd"/>
      <w:r w:rsidRPr="009D2F49">
        <w:rPr>
          <w:sz w:val="22"/>
        </w:rPr>
        <w:t xml:space="preserve"> de backup </w:t>
      </w:r>
      <w:proofErr w:type="spellStart"/>
      <w:r w:rsidRPr="009D2F49">
        <w:rPr>
          <w:sz w:val="22"/>
        </w:rPr>
        <w:t>automático</w:t>
      </w:r>
      <w:proofErr w:type="spellEnd"/>
      <w:r w:rsidRPr="009D2F49">
        <w:rPr>
          <w:sz w:val="22"/>
        </w:rPr>
        <w:t xml:space="preserve"> da base central no </w:t>
      </w:r>
      <w:proofErr w:type="spellStart"/>
      <w:r w:rsidRPr="009D2F49">
        <w:rPr>
          <w:sz w:val="22"/>
        </w:rPr>
        <w:t>servidor</w:t>
      </w:r>
      <w:proofErr w:type="spellEnd"/>
      <w:r w:rsidRPr="009D2F49">
        <w:rPr>
          <w:sz w:val="22"/>
        </w:rPr>
        <w:t xml:space="preserve"> do </w:t>
      </w:r>
      <w:proofErr w:type="spellStart"/>
      <w:r w:rsidRPr="009D2F49">
        <w:rPr>
          <w:sz w:val="22"/>
        </w:rPr>
        <w:t>sistema</w:t>
      </w:r>
      <w:proofErr w:type="spellEnd"/>
      <w:r w:rsidRPr="009D2F49">
        <w:rPr>
          <w:sz w:val="22"/>
        </w:rPr>
        <w:t xml:space="preserve"> PEC/e-SUS com </w:t>
      </w:r>
      <w:proofErr w:type="spellStart"/>
      <w:r w:rsidRPr="009D2F49">
        <w:rPr>
          <w:sz w:val="22"/>
        </w:rPr>
        <w:t>realização</w:t>
      </w:r>
      <w:proofErr w:type="spellEnd"/>
      <w:r w:rsidRPr="009D2F49">
        <w:rPr>
          <w:sz w:val="22"/>
        </w:rPr>
        <w:t xml:space="preserve"> de backup </w:t>
      </w:r>
      <w:proofErr w:type="spellStart"/>
      <w:r w:rsidRPr="009D2F49">
        <w:rPr>
          <w:sz w:val="22"/>
        </w:rPr>
        <w:t>automático</w:t>
      </w:r>
      <w:proofErr w:type="spellEnd"/>
      <w:r w:rsidRPr="009D2F49">
        <w:rPr>
          <w:sz w:val="22"/>
        </w:rPr>
        <w:t xml:space="preserve"> no </w:t>
      </w:r>
      <w:proofErr w:type="spellStart"/>
      <w:r w:rsidRPr="009D2F49">
        <w:rPr>
          <w:sz w:val="22"/>
        </w:rPr>
        <w:t>mínimo</w:t>
      </w:r>
      <w:proofErr w:type="spellEnd"/>
      <w:r w:rsidRPr="009D2F49">
        <w:rPr>
          <w:sz w:val="22"/>
        </w:rPr>
        <w:t xml:space="preserve"> 05 (Cinco) </w:t>
      </w:r>
      <w:proofErr w:type="spellStart"/>
      <w:r w:rsidRPr="009D2F49">
        <w:rPr>
          <w:sz w:val="22"/>
        </w:rPr>
        <w:t>vezes</w:t>
      </w:r>
      <w:proofErr w:type="spellEnd"/>
      <w:r w:rsidRPr="009D2F49">
        <w:rPr>
          <w:sz w:val="22"/>
        </w:rPr>
        <w:t xml:space="preserve"> </w:t>
      </w:r>
      <w:proofErr w:type="spellStart"/>
      <w:r w:rsidRPr="009D2F49">
        <w:rPr>
          <w:sz w:val="22"/>
        </w:rPr>
        <w:t>ao</w:t>
      </w:r>
      <w:proofErr w:type="spellEnd"/>
      <w:r w:rsidRPr="009D2F49">
        <w:rPr>
          <w:sz w:val="22"/>
        </w:rPr>
        <w:t xml:space="preserve"> </w:t>
      </w:r>
      <w:proofErr w:type="spellStart"/>
      <w:r w:rsidRPr="009D2F49">
        <w:rPr>
          <w:sz w:val="22"/>
        </w:rPr>
        <w:t>dia</w:t>
      </w:r>
      <w:proofErr w:type="spellEnd"/>
      <w:r w:rsidRPr="009D2F49">
        <w:rPr>
          <w:sz w:val="22"/>
        </w:rPr>
        <w:t xml:space="preserve"> e </w:t>
      </w:r>
      <w:proofErr w:type="spellStart"/>
      <w:r w:rsidRPr="009D2F49">
        <w:rPr>
          <w:sz w:val="22"/>
        </w:rPr>
        <w:t>armazenamento</w:t>
      </w:r>
      <w:proofErr w:type="spellEnd"/>
      <w:r w:rsidRPr="009D2F49">
        <w:rPr>
          <w:sz w:val="22"/>
        </w:rPr>
        <w:t xml:space="preserve"> dos dados </w:t>
      </w:r>
      <w:proofErr w:type="spellStart"/>
      <w:r w:rsidRPr="009D2F49">
        <w:rPr>
          <w:sz w:val="22"/>
        </w:rPr>
        <w:t>em</w:t>
      </w:r>
      <w:proofErr w:type="spellEnd"/>
      <w:r w:rsidRPr="009D2F49">
        <w:rPr>
          <w:sz w:val="22"/>
        </w:rPr>
        <w:t xml:space="preserve"> </w:t>
      </w:r>
      <w:proofErr w:type="spellStart"/>
      <w:r w:rsidRPr="009D2F49">
        <w:rPr>
          <w:sz w:val="22"/>
        </w:rPr>
        <w:t>nuvem</w:t>
      </w:r>
      <w:proofErr w:type="spellEnd"/>
      <w:r w:rsidRPr="009D2F49">
        <w:rPr>
          <w:sz w:val="22"/>
        </w:rPr>
        <w:t>;</w:t>
      </w:r>
    </w:p>
    <w:p w14:paraId="73EFE5F9" w14:textId="77777777" w:rsidR="00214086" w:rsidRDefault="00214086" w:rsidP="00214086">
      <w:pPr>
        <w:pStyle w:val="SemEspaamento"/>
        <w:jc w:val="both"/>
        <w:rPr>
          <w:sz w:val="22"/>
        </w:rPr>
      </w:pPr>
      <w:r>
        <w:rPr>
          <w:sz w:val="22"/>
        </w:rPr>
        <w:t xml:space="preserve">- </w:t>
      </w:r>
      <w:proofErr w:type="spellStart"/>
      <w:r w:rsidRPr="009D2F49">
        <w:rPr>
          <w:sz w:val="22"/>
        </w:rPr>
        <w:t>Ofertar</w:t>
      </w:r>
      <w:proofErr w:type="spellEnd"/>
      <w:r w:rsidRPr="009D2F49">
        <w:rPr>
          <w:sz w:val="22"/>
        </w:rPr>
        <w:t xml:space="preserve"> para o </w:t>
      </w:r>
      <w:proofErr w:type="spellStart"/>
      <w:r w:rsidRPr="009D2F49">
        <w:rPr>
          <w:sz w:val="22"/>
        </w:rPr>
        <w:t>município</w:t>
      </w:r>
      <w:proofErr w:type="spellEnd"/>
      <w:r w:rsidRPr="009D2F49">
        <w:rPr>
          <w:sz w:val="22"/>
        </w:rPr>
        <w:t xml:space="preserve"> </w:t>
      </w:r>
      <w:proofErr w:type="spellStart"/>
      <w:r w:rsidRPr="009D2F49">
        <w:rPr>
          <w:sz w:val="22"/>
        </w:rPr>
        <w:t>sistema</w:t>
      </w:r>
      <w:proofErr w:type="spellEnd"/>
      <w:r w:rsidRPr="009D2F49">
        <w:rPr>
          <w:sz w:val="22"/>
        </w:rPr>
        <w:t xml:space="preserve"> de </w:t>
      </w:r>
      <w:proofErr w:type="spellStart"/>
      <w:r w:rsidRPr="009D2F49">
        <w:rPr>
          <w:sz w:val="22"/>
        </w:rPr>
        <w:t>abertura</w:t>
      </w:r>
      <w:proofErr w:type="spellEnd"/>
      <w:r w:rsidRPr="009D2F49">
        <w:rPr>
          <w:sz w:val="22"/>
        </w:rPr>
        <w:t xml:space="preserve"> de </w:t>
      </w:r>
      <w:proofErr w:type="spellStart"/>
      <w:r w:rsidRPr="009D2F49">
        <w:rPr>
          <w:sz w:val="22"/>
        </w:rPr>
        <w:t>chamado</w:t>
      </w:r>
      <w:proofErr w:type="spellEnd"/>
      <w:r w:rsidRPr="009D2F49">
        <w:rPr>
          <w:sz w:val="22"/>
        </w:rPr>
        <w:t xml:space="preserve"> para </w:t>
      </w:r>
      <w:proofErr w:type="spellStart"/>
      <w:r w:rsidRPr="009D2F49">
        <w:rPr>
          <w:sz w:val="22"/>
        </w:rPr>
        <w:t>suporte</w:t>
      </w:r>
      <w:proofErr w:type="spellEnd"/>
      <w:r w:rsidRPr="009D2F49">
        <w:rPr>
          <w:sz w:val="22"/>
        </w:rPr>
        <w:t xml:space="preserve"> </w:t>
      </w:r>
      <w:proofErr w:type="spellStart"/>
      <w:r w:rsidRPr="009D2F49">
        <w:rPr>
          <w:sz w:val="22"/>
        </w:rPr>
        <w:t>em</w:t>
      </w:r>
      <w:proofErr w:type="spellEnd"/>
      <w:r w:rsidRPr="009D2F49">
        <w:rPr>
          <w:sz w:val="22"/>
        </w:rPr>
        <w:t xml:space="preserve"> </w:t>
      </w:r>
      <w:proofErr w:type="spellStart"/>
      <w:r w:rsidRPr="009D2F49">
        <w:rPr>
          <w:sz w:val="22"/>
        </w:rPr>
        <w:t>horário</w:t>
      </w:r>
      <w:proofErr w:type="spellEnd"/>
      <w:r w:rsidRPr="009D2F49">
        <w:rPr>
          <w:sz w:val="22"/>
        </w:rPr>
        <w:t xml:space="preserve"> </w:t>
      </w:r>
      <w:proofErr w:type="spellStart"/>
      <w:r w:rsidRPr="009D2F49">
        <w:rPr>
          <w:sz w:val="22"/>
        </w:rPr>
        <w:t>comercial</w:t>
      </w:r>
      <w:proofErr w:type="spellEnd"/>
      <w:r w:rsidRPr="009D2F49">
        <w:rPr>
          <w:sz w:val="22"/>
        </w:rPr>
        <w:t xml:space="preserve">, com </w:t>
      </w:r>
      <w:proofErr w:type="spellStart"/>
      <w:r w:rsidRPr="009D2F49">
        <w:rPr>
          <w:sz w:val="22"/>
        </w:rPr>
        <w:t>listagem</w:t>
      </w:r>
      <w:proofErr w:type="spellEnd"/>
      <w:r w:rsidRPr="009D2F49">
        <w:rPr>
          <w:sz w:val="22"/>
        </w:rPr>
        <w:t xml:space="preserve"> de </w:t>
      </w:r>
      <w:proofErr w:type="spellStart"/>
      <w:r w:rsidRPr="009D2F49">
        <w:rPr>
          <w:sz w:val="22"/>
        </w:rPr>
        <w:t>prioridades</w:t>
      </w:r>
      <w:proofErr w:type="spellEnd"/>
      <w:r w:rsidRPr="009D2F49">
        <w:rPr>
          <w:sz w:val="22"/>
        </w:rPr>
        <w:t xml:space="preserve"> com tempo </w:t>
      </w:r>
      <w:proofErr w:type="spellStart"/>
      <w:r w:rsidRPr="009D2F49">
        <w:rPr>
          <w:sz w:val="22"/>
        </w:rPr>
        <w:t>definido</w:t>
      </w:r>
      <w:proofErr w:type="spellEnd"/>
      <w:r w:rsidRPr="009D2F49">
        <w:rPr>
          <w:sz w:val="22"/>
        </w:rPr>
        <w:t xml:space="preserve"> para </w:t>
      </w:r>
      <w:proofErr w:type="spellStart"/>
      <w:r w:rsidRPr="009D2F49">
        <w:rPr>
          <w:sz w:val="22"/>
        </w:rPr>
        <w:t>todas</w:t>
      </w:r>
      <w:proofErr w:type="spellEnd"/>
      <w:r w:rsidRPr="009D2F49">
        <w:rPr>
          <w:sz w:val="22"/>
        </w:rPr>
        <w:t xml:space="preserve"> as </w:t>
      </w:r>
      <w:proofErr w:type="spellStart"/>
      <w:r w:rsidRPr="009D2F49">
        <w:rPr>
          <w:sz w:val="22"/>
        </w:rPr>
        <w:t>funcionalidades</w:t>
      </w:r>
      <w:proofErr w:type="spellEnd"/>
      <w:r w:rsidRPr="009D2F49">
        <w:rPr>
          <w:sz w:val="22"/>
        </w:rPr>
        <w:t xml:space="preserve"> do </w:t>
      </w:r>
      <w:proofErr w:type="spellStart"/>
      <w:r w:rsidRPr="009D2F49">
        <w:rPr>
          <w:sz w:val="22"/>
        </w:rPr>
        <w:t>sistema</w:t>
      </w:r>
      <w:proofErr w:type="spellEnd"/>
      <w:r w:rsidRPr="009D2F49">
        <w:rPr>
          <w:sz w:val="22"/>
        </w:rPr>
        <w:t xml:space="preserve"> PEC/e-SUS</w:t>
      </w:r>
      <w:proofErr w:type="gramStart"/>
      <w:r w:rsidRPr="009D2F49">
        <w:rPr>
          <w:sz w:val="22"/>
        </w:rPr>
        <w:t>;</w:t>
      </w:r>
      <w:proofErr w:type="gramEnd"/>
    </w:p>
    <w:p w14:paraId="55566AA8" w14:textId="77777777" w:rsidR="00214086" w:rsidRDefault="00214086" w:rsidP="00214086">
      <w:pPr>
        <w:pStyle w:val="SemEspaamento"/>
        <w:jc w:val="both"/>
        <w:rPr>
          <w:sz w:val="22"/>
        </w:rPr>
      </w:pPr>
      <w:r>
        <w:rPr>
          <w:sz w:val="22"/>
        </w:rPr>
        <w:t xml:space="preserve">- </w:t>
      </w:r>
      <w:proofErr w:type="spellStart"/>
      <w:r w:rsidRPr="009D2F49">
        <w:rPr>
          <w:sz w:val="22"/>
        </w:rPr>
        <w:t>Disponibilizar</w:t>
      </w:r>
      <w:proofErr w:type="spellEnd"/>
      <w:r w:rsidRPr="009D2F49">
        <w:rPr>
          <w:sz w:val="22"/>
        </w:rPr>
        <w:t xml:space="preserve"> </w:t>
      </w:r>
      <w:proofErr w:type="spellStart"/>
      <w:r w:rsidRPr="009D2F49">
        <w:rPr>
          <w:sz w:val="22"/>
        </w:rPr>
        <w:t>profissional</w:t>
      </w:r>
      <w:proofErr w:type="spellEnd"/>
      <w:r w:rsidRPr="009D2F49">
        <w:rPr>
          <w:sz w:val="22"/>
        </w:rPr>
        <w:t xml:space="preserve"> com </w:t>
      </w:r>
      <w:proofErr w:type="spellStart"/>
      <w:r w:rsidRPr="009D2F49">
        <w:rPr>
          <w:sz w:val="22"/>
        </w:rPr>
        <w:t>graduação</w:t>
      </w:r>
      <w:proofErr w:type="spellEnd"/>
      <w:r w:rsidRPr="009D2F49">
        <w:rPr>
          <w:sz w:val="22"/>
        </w:rPr>
        <w:t xml:space="preserve"> </w:t>
      </w:r>
      <w:proofErr w:type="spellStart"/>
      <w:r w:rsidRPr="009D2F49">
        <w:rPr>
          <w:sz w:val="22"/>
        </w:rPr>
        <w:t>na</w:t>
      </w:r>
      <w:proofErr w:type="spellEnd"/>
      <w:r w:rsidRPr="009D2F49">
        <w:rPr>
          <w:sz w:val="22"/>
        </w:rPr>
        <w:t xml:space="preserve"> </w:t>
      </w:r>
      <w:proofErr w:type="spellStart"/>
      <w:r w:rsidRPr="009D2F49">
        <w:rPr>
          <w:sz w:val="22"/>
        </w:rPr>
        <w:t>área</w:t>
      </w:r>
      <w:proofErr w:type="spellEnd"/>
      <w:r w:rsidRPr="009D2F49">
        <w:rPr>
          <w:sz w:val="22"/>
        </w:rPr>
        <w:t xml:space="preserve"> de </w:t>
      </w:r>
      <w:proofErr w:type="spellStart"/>
      <w:r w:rsidRPr="009D2F49">
        <w:rPr>
          <w:sz w:val="22"/>
        </w:rPr>
        <w:t>saúde</w:t>
      </w:r>
      <w:proofErr w:type="spellEnd"/>
      <w:r w:rsidRPr="009D2F49">
        <w:rPr>
          <w:sz w:val="22"/>
        </w:rPr>
        <w:t xml:space="preserve"> com </w:t>
      </w:r>
      <w:proofErr w:type="spellStart"/>
      <w:r w:rsidRPr="009D2F49">
        <w:rPr>
          <w:sz w:val="22"/>
        </w:rPr>
        <w:t>experiência</w:t>
      </w:r>
      <w:proofErr w:type="spellEnd"/>
      <w:r w:rsidRPr="009D2F49">
        <w:rPr>
          <w:sz w:val="22"/>
        </w:rPr>
        <w:t xml:space="preserve"> </w:t>
      </w:r>
      <w:proofErr w:type="spellStart"/>
      <w:r w:rsidRPr="009D2F49">
        <w:rPr>
          <w:sz w:val="22"/>
        </w:rPr>
        <w:t>comprovada</w:t>
      </w:r>
      <w:proofErr w:type="spellEnd"/>
      <w:r w:rsidRPr="009D2F49">
        <w:rPr>
          <w:sz w:val="22"/>
        </w:rPr>
        <w:t xml:space="preserve"> no </w:t>
      </w:r>
      <w:proofErr w:type="spellStart"/>
      <w:r w:rsidRPr="009D2F49">
        <w:rPr>
          <w:sz w:val="22"/>
        </w:rPr>
        <w:t>serviço</w:t>
      </w:r>
      <w:proofErr w:type="spellEnd"/>
      <w:r w:rsidRPr="009D2F49">
        <w:rPr>
          <w:sz w:val="22"/>
        </w:rPr>
        <w:t xml:space="preserve"> de </w:t>
      </w:r>
      <w:proofErr w:type="spellStart"/>
      <w:r w:rsidRPr="009D2F49">
        <w:rPr>
          <w:sz w:val="22"/>
        </w:rPr>
        <w:t>saúde</w:t>
      </w:r>
      <w:proofErr w:type="spellEnd"/>
      <w:r w:rsidRPr="009D2F49">
        <w:rPr>
          <w:sz w:val="22"/>
        </w:rPr>
        <w:t xml:space="preserve"> </w:t>
      </w:r>
      <w:proofErr w:type="spellStart"/>
      <w:r w:rsidRPr="009D2F49">
        <w:rPr>
          <w:sz w:val="22"/>
        </w:rPr>
        <w:t>pública</w:t>
      </w:r>
      <w:proofErr w:type="spellEnd"/>
      <w:r w:rsidRPr="009D2F49">
        <w:rPr>
          <w:sz w:val="22"/>
        </w:rPr>
        <w:t xml:space="preserve"> para </w:t>
      </w:r>
      <w:proofErr w:type="spellStart"/>
      <w:r w:rsidRPr="009D2F49">
        <w:rPr>
          <w:sz w:val="22"/>
        </w:rPr>
        <w:t>análises</w:t>
      </w:r>
      <w:proofErr w:type="spellEnd"/>
      <w:r w:rsidRPr="009D2F49">
        <w:rPr>
          <w:sz w:val="22"/>
        </w:rPr>
        <w:t xml:space="preserve"> de </w:t>
      </w:r>
      <w:proofErr w:type="spellStart"/>
      <w:r w:rsidRPr="009D2F49">
        <w:rPr>
          <w:sz w:val="22"/>
        </w:rPr>
        <w:t>todos</w:t>
      </w:r>
      <w:proofErr w:type="spellEnd"/>
      <w:r w:rsidRPr="009D2F49">
        <w:rPr>
          <w:sz w:val="22"/>
        </w:rPr>
        <w:t xml:space="preserve"> </w:t>
      </w:r>
      <w:proofErr w:type="spellStart"/>
      <w:r w:rsidRPr="009D2F49">
        <w:rPr>
          <w:sz w:val="22"/>
        </w:rPr>
        <w:t>os</w:t>
      </w:r>
      <w:proofErr w:type="spellEnd"/>
      <w:r w:rsidRPr="009D2F49">
        <w:rPr>
          <w:sz w:val="22"/>
        </w:rPr>
        <w:t xml:space="preserve"> </w:t>
      </w:r>
      <w:proofErr w:type="spellStart"/>
      <w:r w:rsidRPr="009D2F49">
        <w:rPr>
          <w:sz w:val="22"/>
        </w:rPr>
        <w:t>relatórios</w:t>
      </w:r>
      <w:proofErr w:type="spellEnd"/>
      <w:r w:rsidRPr="009D2F49">
        <w:rPr>
          <w:sz w:val="22"/>
        </w:rPr>
        <w:t xml:space="preserve"> do</w:t>
      </w:r>
      <w:r>
        <w:rPr>
          <w:sz w:val="22"/>
        </w:rPr>
        <w:t xml:space="preserve"> </w:t>
      </w:r>
      <w:proofErr w:type="spellStart"/>
      <w:r w:rsidRPr="009D2F49">
        <w:rPr>
          <w:sz w:val="22"/>
        </w:rPr>
        <w:t>sistema</w:t>
      </w:r>
      <w:proofErr w:type="spellEnd"/>
      <w:r w:rsidRPr="009D2F49">
        <w:rPr>
          <w:sz w:val="22"/>
        </w:rPr>
        <w:t xml:space="preserve"> PEC/e-SUS para </w:t>
      </w:r>
      <w:proofErr w:type="spellStart"/>
      <w:r w:rsidRPr="009D2F49">
        <w:rPr>
          <w:sz w:val="22"/>
        </w:rPr>
        <w:t>cumprimento</w:t>
      </w:r>
      <w:proofErr w:type="spellEnd"/>
      <w:r w:rsidRPr="009D2F49">
        <w:rPr>
          <w:sz w:val="22"/>
        </w:rPr>
        <w:t xml:space="preserve"> de </w:t>
      </w:r>
      <w:proofErr w:type="spellStart"/>
      <w:r w:rsidRPr="009D2F49">
        <w:rPr>
          <w:sz w:val="22"/>
        </w:rPr>
        <w:t>metas</w:t>
      </w:r>
      <w:proofErr w:type="spellEnd"/>
      <w:r w:rsidRPr="009D2F49">
        <w:rPr>
          <w:sz w:val="22"/>
        </w:rPr>
        <w:t xml:space="preserve"> do PMAQ e </w:t>
      </w:r>
      <w:proofErr w:type="spellStart"/>
      <w:r w:rsidRPr="009D2F49">
        <w:rPr>
          <w:sz w:val="22"/>
        </w:rPr>
        <w:t>indicadores</w:t>
      </w:r>
      <w:proofErr w:type="spellEnd"/>
      <w:r w:rsidRPr="009D2F49">
        <w:rPr>
          <w:sz w:val="22"/>
        </w:rPr>
        <w:t xml:space="preserve"> de </w:t>
      </w:r>
      <w:proofErr w:type="spellStart"/>
      <w:r w:rsidRPr="009D2F49">
        <w:rPr>
          <w:sz w:val="22"/>
        </w:rPr>
        <w:t>produção</w:t>
      </w:r>
      <w:proofErr w:type="spellEnd"/>
      <w:r w:rsidRPr="009D2F49">
        <w:rPr>
          <w:sz w:val="22"/>
        </w:rPr>
        <w:t xml:space="preserve"> </w:t>
      </w:r>
      <w:proofErr w:type="spellStart"/>
      <w:r w:rsidRPr="009D2F49">
        <w:rPr>
          <w:sz w:val="22"/>
        </w:rPr>
        <w:t>sempre</w:t>
      </w:r>
      <w:proofErr w:type="spellEnd"/>
      <w:r w:rsidRPr="009D2F49">
        <w:rPr>
          <w:sz w:val="22"/>
        </w:rPr>
        <w:t xml:space="preserve"> </w:t>
      </w:r>
      <w:proofErr w:type="spellStart"/>
      <w:r w:rsidRPr="009D2F49">
        <w:rPr>
          <w:sz w:val="22"/>
        </w:rPr>
        <w:t>quando</w:t>
      </w:r>
      <w:proofErr w:type="spellEnd"/>
      <w:r w:rsidRPr="009D2F49">
        <w:rPr>
          <w:sz w:val="22"/>
        </w:rPr>
        <w:t xml:space="preserve"> </w:t>
      </w:r>
      <w:proofErr w:type="spellStart"/>
      <w:r w:rsidRPr="009D2F49">
        <w:rPr>
          <w:sz w:val="22"/>
        </w:rPr>
        <w:t>requisitado</w:t>
      </w:r>
      <w:proofErr w:type="spellEnd"/>
      <w:r w:rsidRPr="009D2F49">
        <w:rPr>
          <w:sz w:val="22"/>
        </w:rPr>
        <w:t>;</w:t>
      </w:r>
    </w:p>
    <w:p w14:paraId="6F4689C4" w14:textId="77777777" w:rsidR="00214086" w:rsidRDefault="00214086" w:rsidP="00214086">
      <w:pPr>
        <w:pStyle w:val="SemEspaamento"/>
        <w:jc w:val="both"/>
        <w:rPr>
          <w:sz w:val="22"/>
        </w:rPr>
      </w:pPr>
      <w:r>
        <w:rPr>
          <w:sz w:val="22"/>
        </w:rPr>
        <w:t xml:space="preserve">- </w:t>
      </w:r>
      <w:proofErr w:type="spellStart"/>
      <w:r w:rsidRPr="009D2F49">
        <w:rPr>
          <w:sz w:val="22"/>
        </w:rPr>
        <w:t>Instalar</w:t>
      </w:r>
      <w:proofErr w:type="spellEnd"/>
      <w:r w:rsidRPr="009D2F49">
        <w:rPr>
          <w:sz w:val="22"/>
        </w:rPr>
        <w:t xml:space="preserve">, </w:t>
      </w:r>
      <w:proofErr w:type="spellStart"/>
      <w:r w:rsidRPr="009D2F49">
        <w:rPr>
          <w:sz w:val="22"/>
        </w:rPr>
        <w:t>treinar</w:t>
      </w:r>
      <w:proofErr w:type="spellEnd"/>
      <w:r w:rsidRPr="009D2F49">
        <w:rPr>
          <w:sz w:val="22"/>
        </w:rPr>
        <w:t xml:space="preserve"> e </w:t>
      </w:r>
      <w:proofErr w:type="spellStart"/>
      <w:r w:rsidRPr="009D2F49">
        <w:rPr>
          <w:sz w:val="22"/>
        </w:rPr>
        <w:t>dar</w:t>
      </w:r>
      <w:proofErr w:type="spellEnd"/>
      <w:r w:rsidRPr="009D2F49">
        <w:rPr>
          <w:sz w:val="22"/>
        </w:rPr>
        <w:t xml:space="preserve"> </w:t>
      </w:r>
      <w:proofErr w:type="spellStart"/>
      <w:r w:rsidRPr="009D2F49">
        <w:rPr>
          <w:sz w:val="22"/>
        </w:rPr>
        <w:t>suporte</w:t>
      </w:r>
      <w:proofErr w:type="spellEnd"/>
      <w:r w:rsidRPr="009D2F49">
        <w:rPr>
          <w:sz w:val="22"/>
        </w:rPr>
        <w:t xml:space="preserve"> </w:t>
      </w:r>
      <w:proofErr w:type="spellStart"/>
      <w:r w:rsidRPr="009D2F49">
        <w:rPr>
          <w:sz w:val="22"/>
        </w:rPr>
        <w:t>técnico</w:t>
      </w:r>
      <w:proofErr w:type="spellEnd"/>
      <w:r w:rsidRPr="009D2F49">
        <w:rPr>
          <w:sz w:val="22"/>
        </w:rPr>
        <w:t xml:space="preserve"> no </w:t>
      </w:r>
      <w:proofErr w:type="spellStart"/>
      <w:r w:rsidRPr="009D2F49">
        <w:rPr>
          <w:sz w:val="22"/>
        </w:rPr>
        <w:t>aplicativo</w:t>
      </w:r>
      <w:proofErr w:type="spellEnd"/>
      <w:r w:rsidRPr="009D2F49">
        <w:rPr>
          <w:sz w:val="22"/>
        </w:rPr>
        <w:t xml:space="preserve"> e-SUS AB </w:t>
      </w:r>
      <w:proofErr w:type="spellStart"/>
      <w:r w:rsidRPr="009D2F49">
        <w:rPr>
          <w:sz w:val="22"/>
        </w:rPr>
        <w:t>território</w:t>
      </w:r>
      <w:proofErr w:type="spellEnd"/>
      <w:r w:rsidRPr="009D2F49">
        <w:rPr>
          <w:sz w:val="22"/>
        </w:rPr>
        <w:t xml:space="preserve"> para </w:t>
      </w:r>
      <w:proofErr w:type="spellStart"/>
      <w:r w:rsidRPr="009D2F49">
        <w:rPr>
          <w:sz w:val="22"/>
        </w:rPr>
        <w:t>os</w:t>
      </w:r>
      <w:proofErr w:type="spellEnd"/>
      <w:r w:rsidRPr="009D2F49">
        <w:rPr>
          <w:sz w:val="22"/>
        </w:rPr>
        <w:t xml:space="preserve"> </w:t>
      </w:r>
      <w:proofErr w:type="spellStart"/>
      <w:r w:rsidRPr="009D2F49">
        <w:rPr>
          <w:sz w:val="22"/>
        </w:rPr>
        <w:t>agentes</w:t>
      </w:r>
      <w:proofErr w:type="spellEnd"/>
      <w:r w:rsidRPr="009D2F49">
        <w:rPr>
          <w:sz w:val="22"/>
        </w:rPr>
        <w:t xml:space="preserve"> </w:t>
      </w:r>
      <w:proofErr w:type="spellStart"/>
      <w:r w:rsidRPr="009D2F49">
        <w:rPr>
          <w:sz w:val="22"/>
        </w:rPr>
        <w:t>comunitários</w:t>
      </w:r>
      <w:proofErr w:type="spellEnd"/>
      <w:r w:rsidRPr="009D2F49">
        <w:rPr>
          <w:sz w:val="22"/>
        </w:rPr>
        <w:t xml:space="preserve"> de </w:t>
      </w:r>
      <w:proofErr w:type="spellStart"/>
      <w:r w:rsidRPr="009D2F49">
        <w:rPr>
          <w:sz w:val="22"/>
        </w:rPr>
        <w:t>saúde</w:t>
      </w:r>
      <w:proofErr w:type="spellEnd"/>
      <w:r w:rsidRPr="009D2F49">
        <w:rPr>
          <w:sz w:val="22"/>
        </w:rPr>
        <w:t>;</w:t>
      </w:r>
    </w:p>
    <w:p w14:paraId="00202323" w14:textId="77777777" w:rsidR="00214086" w:rsidRDefault="00214086" w:rsidP="00214086">
      <w:pPr>
        <w:pStyle w:val="SemEspaamento"/>
        <w:jc w:val="both"/>
        <w:rPr>
          <w:sz w:val="22"/>
        </w:rPr>
      </w:pPr>
      <w:r>
        <w:rPr>
          <w:sz w:val="22"/>
        </w:rPr>
        <w:t xml:space="preserve">- </w:t>
      </w:r>
      <w:proofErr w:type="spellStart"/>
      <w:r w:rsidRPr="009D2F49">
        <w:rPr>
          <w:sz w:val="22"/>
        </w:rPr>
        <w:t>Instalar</w:t>
      </w:r>
      <w:proofErr w:type="spellEnd"/>
      <w:r w:rsidRPr="009D2F49">
        <w:rPr>
          <w:sz w:val="22"/>
        </w:rPr>
        <w:t xml:space="preserve">, </w:t>
      </w:r>
      <w:proofErr w:type="spellStart"/>
      <w:r w:rsidRPr="009D2F49">
        <w:rPr>
          <w:sz w:val="22"/>
        </w:rPr>
        <w:t>treinar</w:t>
      </w:r>
      <w:proofErr w:type="spellEnd"/>
      <w:r w:rsidRPr="009D2F49">
        <w:rPr>
          <w:sz w:val="22"/>
        </w:rPr>
        <w:t xml:space="preserve"> e </w:t>
      </w:r>
      <w:proofErr w:type="spellStart"/>
      <w:r w:rsidRPr="009D2F49">
        <w:rPr>
          <w:sz w:val="22"/>
        </w:rPr>
        <w:t>dar</w:t>
      </w:r>
      <w:proofErr w:type="spellEnd"/>
      <w:r w:rsidRPr="009D2F49">
        <w:rPr>
          <w:sz w:val="22"/>
        </w:rPr>
        <w:t xml:space="preserve"> </w:t>
      </w:r>
      <w:proofErr w:type="spellStart"/>
      <w:r w:rsidRPr="009D2F49">
        <w:rPr>
          <w:sz w:val="22"/>
        </w:rPr>
        <w:t>suporte</w:t>
      </w:r>
      <w:proofErr w:type="spellEnd"/>
      <w:r w:rsidRPr="009D2F49">
        <w:rPr>
          <w:sz w:val="22"/>
        </w:rPr>
        <w:t xml:space="preserve"> </w:t>
      </w:r>
      <w:proofErr w:type="spellStart"/>
      <w:r w:rsidRPr="009D2F49">
        <w:rPr>
          <w:sz w:val="22"/>
        </w:rPr>
        <w:t>técnico</w:t>
      </w:r>
      <w:proofErr w:type="spellEnd"/>
      <w:r w:rsidRPr="009D2F49">
        <w:rPr>
          <w:sz w:val="22"/>
        </w:rPr>
        <w:t xml:space="preserve"> no </w:t>
      </w:r>
      <w:proofErr w:type="spellStart"/>
      <w:r w:rsidRPr="009D2F49">
        <w:rPr>
          <w:sz w:val="22"/>
        </w:rPr>
        <w:t>aplicativo</w:t>
      </w:r>
      <w:proofErr w:type="spellEnd"/>
      <w:r w:rsidRPr="009D2F49">
        <w:rPr>
          <w:sz w:val="22"/>
        </w:rPr>
        <w:t xml:space="preserve"> </w:t>
      </w:r>
      <w:proofErr w:type="spellStart"/>
      <w:r w:rsidRPr="009D2F49">
        <w:rPr>
          <w:sz w:val="22"/>
        </w:rPr>
        <w:t>Atividade</w:t>
      </w:r>
      <w:proofErr w:type="spellEnd"/>
      <w:r w:rsidRPr="009D2F49">
        <w:rPr>
          <w:sz w:val="22"/>
        </w:rPr>
        <w:t xml:space="preserve"> </w:t>
      </w:r>
      <w:proofErr w:type="spellStart"/>
      <w:r w:rsidRPr="009D2F49">
        <w:rPr>
          <w:sz w:val="22"/>
        </w:rPr>
        <w:t>Coletiva</w:t>
      </w:r>
      <w:proofErr w:type="spellEnd"/>
      <w:r w:rsidRPr="009D2F49">
        <w:rPr>
          <w:sz w:val="22"/>
        </w:rPr>
        <w:t xml:space="preserve"> para </w:t>
      </w:r>
      <w:proofErr w:type="spellStart"/>
      <w:r w:rsidRPr="009D2F49">
        <w:rPr>
          <w:sz w:val="22"/>
        </w:rPr>
        <w:t>os</w:t>
      </w:r>
      <w:proofErr w:type="spellEnd"/>
      <w:r w:rsidRPr="009D2F49">
        <w:rPr>
          <w:sz w:val="22"/>
        </w:rPr>
        <w:t xml:space="preserve"> </w:t>
      </w:r>
      <w:proofErr w:type="spellStart"/>
      <w:r w:rsidRPr="009D2F49">
        <w:rPr>
          <w:sz w:val="22"/>
        </w:rPr>
        <w:t>profissionais</w:t>
      </w:r>
      <w:proofErr w:type="spellEnd"/>
      <w:r w:rsidRPr="009D2F49">
        <w:rPr>
          <w:sz w:val="22"/>
        </w:rPr>
        <w:t xml:space="preserve"> das </w:t>
      </w:r>
      <w:proofErr w:type="spellStart"/>
      <w:r w:rsidRPr="009D2F49">
        <w:rPr>
          <w:sz w:val="22"/>
        </w:rPr>
        <w:t>unidades</w:t>
      </w:r>
      <w:proofErr w:type="spellEnd"/>
      <w:r w:rsidRPr="009D2F49">
        <w:rPr>
          <w:sz w:val="22"/>
        </w:rPr>
        <w:t xml:space="preserve"> de </w:t>
      </w:r>
      <w:proofErr w:type="spellStart"/>
      <w:r w:rsidRPr="009D2F49">
        <w:rPr>
          <w:sz w:val="22"/>
        </w:rPr>
        <w:t>saúde</w:t>
      </w:r>
      <w:proofErr w:type="spellEnd"/>
      <w:r w:rsidRPr="009D2F49">
        <w:rPr>
          <w:sz w:val="22"/>
        </w:rPr>
        <w:t>;</w:t>
      </w:r>
    </w:p>
    <w:p w14:paraId="6BF09DCD" w14:textId="77777777" w:rsidR="00214086" w:rsidRDefault="00214086" w:rsidP="00214086">
      <w:pPr>
        <w:pStyle w:val="SemEspaamento"/>
        <w:jc w:val="both"/>
        <w:rPr>
          <w:sz w:val="22"/>
        </w:rPr>
      </w:pPr>
      <w:r>
        <w:rPr>
          <w:sz w:val="22"/>
        </w:rPr>
        <w:t xml:space="preserve">- </w:t>
      </w:r>
      <w:proofErr w:type="spellStart"/>
      <w:r w:rsidRPr="003D0CD9">
        <w:rPr>
          <w:sz w:val="22"/>
        </w:rPr>
        <w:t>Ofertar</w:t>
      </w:r>
      <w:proofErr w:type="spellEnd"/>
      <w:r w:rsidRPr="003D0CD9">
        <w:rPr>
          <w:sz w:val="22"/>
        </w:rPr>
        <w:t xml:space="preserve"> para o </w:t>
      </w:r>
      <w:proofErr w:type="spellStart"/>
      <w:r w:rsidRPr="003D0CD9">
        <w:rPr>
          <w:sz w:val="22"/>
        </w:rPr>
        <w:t>município</w:t>
      </w:r>
      <w:proofErr w:type="spellEnd"/>
      <w:r w:rsidRPr="003D0CD9">
        <w:rPr>
          <w:sz w:val="22"/>
        </w:rPr>
        <w:t xml:space="preserve">, </w:t>
      </w:r>
      <w:proofErr w:type="spellStart"/>
      <w:r w:rsidRPr="003D0CD9">
        <w:rPr>
          <w:sz w:val="22"/>
        </w:rPr>
        <w:t>aplicativo</w:t>
      </w:r>
      <w:proofErr w:type="spellEnd"/>
      <w:r w:rsidRPr="003D0CD9">
        <w:rPr>
          <w:sz w:val="22"/>
        </w:rPr>
        <w:t xml:space="preserve"> de </w:t>
      </w:r>
      <w:proofErr w:type="spellStart"/>
      <w:r w:rsidRPr="003D0CD9">
        <w:rPr>
          <w:sz w:val="22"/>
        </w:rPr>
        <w:t>rastreamento</w:t>
      </w:r>
      <w:proofErr w:type="spellEnd"/>
      <w:r w:rsidRPr="003D0CD9">
        <w:rPr>
          <w:sz w:val="22"/>
        </w:rPr>
        <w:t xml:space="preserve"> dos </w:t>
      </w:r>
      <w:proofErr w:type="spellStart"/>
      <w:r w:rsidRPr="003D0CD9">
        <w:rPr>
          <w:sz w:val="22"/>
        </w:rPr>
        <w:t>agentes</w:t>
      </w:r>
      <w:proofErr w:type="spellEnd"/>
      <w:r w:rsidRPr="003D0CD9">
        <w:rPr>
          <w:sz w:val="22"/>
        </w:rPr>
        <w:t xml:space="preserve"> </w:t>
      </w:r>
      <w:proofErr w:type="spellStart"/>
      <w:r w:rsidRPr="003D0CD9">
        <w:rPr>
          <w:sz w:val="22"/>
        </w:rPr>
        <w:t>comunitários</w:t>
      </w:r>
      <w:proofErr w:type="spellEnd"/>
      <w:r w:rsidRPr="003D0CD9">
        <w:rPr>
          <w:sz w:val="22"/>
        </w:rPr>
        <w:t xml:space="preserve"> de </w:t>
      </w:r>
      <w:proofErr w:type="spellStart"/>
      <w:r w:rsidRPr="003D0CD9">
        <w:rPr>
          <w:sz w:val="22"/>
        </w:rPr>
        <w:t>saúde</w:t>
      </w:r>
      <w:proofErr w:type="spellEnd"/>
      <w:r w:rsidRPr="003D0CD9">
        <w:rPr>
          <w:sz w:val="22"/>
        </w:rPr>
        <w:t xml:space="preserve"> com </w:t>
      </w:r>
      <w:proofErr w:type="spellStart"/>
      <w:r w:rsidRPr="003D0CD9">
        <w:rPr>
          <w:sz w:val="22"/>
        </w:rPr>
        <w:t>identificação</w:t>
      </w:r>
      <w:proofErr w:type="spellEnd"/>
      <w:r w:rsidRPr="003D0CD9">
        <w:rPr>
          <w:sz w:val="22"/>
        </w:rPr>
        <w:t xml:space="preserve"> da </w:t>
      </w:r>
      <w:proofErr w:type="spellStart"/>
      <w:r w:rsidRPr="003D0CD9">
        <w:rPr>
          <w:sz w:val="22"/>
        </w:rPr>
        <w:t>rota</w:t>
      </w:r>
      <w:proofErr w:type="spellEnd"/>
      <w:r w:rsidRPr="003D0CD9">
        <w:rPr>
          <w:sz w:val="22"/>
        </w:rPr>
        <w:t xml:space="preserve"> </w:t>
      </w:r>
      <w:proofErr w:type="spellStart"/>
      <w:r w:rsidRPr="003D0CD9">
        <w:rPr>
          <w:sz w:val="22"/>
        </w:rPr>
        <w:t>percorrida</w:t>
      </w:r>
      <w:proofErr w:type="spellEnd"/>
      <w:r w:rsidRPr="003D0CD9">
        <w:rPr>
          <w:sz w:val="22"/>
        </w:rPr>
        <w:t>;</w:t>
      </w:r>
    </w:p>
    <w:p w14:paraId="08E2A223" w14:textId="77777777" w:rsidR="00214086" w:rsidRDefault="00214086" w:rsidP="00214086">
      <w:pPr>
        <w:pStyle w:val="SemEspaamento"/>
        <w:jc w:val="both"/>
        <w:rPr>
          <w:sz w:val="22"/>
        </w:rPr>
      </w:pPr>
      <w:r>
        <w:rPr>
          <w:sz w:val="22"/>
        </w:rPr>
        <w:t xml:space="preserve">- </w:t>
      </w:r>
      <w:proofErr w:type="spellStart"/>
      <w:r w:rsidRPr="003D0CD9">
        <w:rPr>
          <w:sz w:val="22"/>
        </w:rPr>
        <w:t>Demostrar</w:t>
      </w:r>
      <w:proofErr w:type="spellEnd"/>
      <w:r w:rsidRPr="003D0CD9">
        <w:rPr>
          <w:sz w:val="22"/>
        </w:rPr>
        <w:t xml:space="preserve"> as </w:t>
      </w:r>
      <w:proofErr w:type="spellStart"/>
      <w:r w:rsidRPr="003D0CD9">
        <w:rPr>
          <w:sz w:val="22"/>
        </w:rPr>
        <w:t>funcionalidades</w:t>
      </w:r>
      <w:proofErr w:type="spellEnd"/>
      <w:r w:rsidRPr="003D0CD9">
        <w:rPr>
          <w:sz w:val="22"/>
        </w:rPr>
        <w:t xml:space="preserve"> do </w:t>
      </w:r>
      <w:proofErr w:type="spellStart"/>
      <w:r w:rsidRPr="003D0CD9">
        <w:rPr>
          <w:sz w:val="22"/>
        </w:rPr>
        <w:t>sistema</w:t>
      </w:r>
      <w:proofErr w:type="spellEnd"/>
      <w:r w:rsidRPr="003D0CD9">
        <w:rPr>
          <w:sz w:val="22"/>
        </w:rPr>
        <w:t xml:space="preserve"> PEC/ESUS para </w:t>
      </w:r>
      <w:proofErr w:type="spellStart"/>
      <w:r w:rsidRPr="003D0CD9">
        <w:rPr>
          <w:sz w:val="22"/>
        </w:rPr>
        <w:t>todos</w:t>
      </w:r>
      <w:proofErr w:type="spellEnd"/>
      <w:r w:rsidRPr="003D0CD9">
        <w:rPr>
          <w:sz w:val="22"/>
        </w:rPr>
        <w:t xml:space="preserve"> </w:t>
      </w:r>
      <w:proofErr w:type="spellStart"/>
      <w:r w:rsidRPr="003D0CD9">
        <w:rPr>
          <w:sz w:val="22"/>
        </w:rPr>
        <w:t>os</w:t>
      </w:r>
      <w:proofErr w:type="spellEnd"/>
      <w:r w:rsidRPr="003D0CD9">
        <w:rPr>
          <w:sz w:val="22"/>
        </w:rPr>
        <w:t xml:space="preserve"> </w:t>
      </w:r>
      <w:proofErr w:type="spellStart"/>
      <w:r w:rsidRPr="003D0CD9">
        <w:rPr>
          <w:sz w:val="22"/>
        </w:rPr>
        <w:t>profissionais</w:t>
      </w:r>
      <w:proofErr w:type="spellEnd"/>
      <w:r w:rsidRPr="003D0CD9">
        <w:rPr>
          <w:sz w:val="22"/>
        </w:rPr>
        <w:t xml:space="preserve"> da </w:t>
      </w:r>
      <w:proofErr w:type="spellStart"/>
      <w:r w:rsidRPr="003D0CD9">
        <w:rPr>
          <w:sz w:val="22"/>
        </w:rPr>
        <w:t>saúde</w:t>
      </w:r>
      <w:proofErr w:type="spellEnd"/>
      <w:r w:rsidRPr="003D0CD9">
        <w:rPr>
          <w:sz w:val="22"/>
        </w:rPr>
        <w:t xml:space="preserve"> e para o </w:t>
      </w:r>
      <w:proofErr w:type="spellStart"/>
      <w:r w:rsidRPr="003D0CD9">
        <w:rPr>
          <w:sz w:val="22"/>
        </w:rPr>
        <w:t>suporte</w:t>
      </w:r>
      <w:proofErr w:type="spellEnd"/>
      <w:r w:rsidRPr="003D0CD9">
        <w:rPr>
          <w:sz w:val="22"/>
        </w:rPr>
        <w:t xml:space="preserve"> local</w:t>
      </w:r>
      <w:proofErr w:type="gramStart"/>
      <w:r w:rsidRPr="003D0CD9">
        <w:rPr>
          <w:sz w:val="22"/>
        </w:rPr>
        <w:t>;</w:t>
      </w:r>
      <w:proofErr w:type="gramEnd"/>
    </w:p>
    <w:p w14:paraId="7972C059" w14:textId="77777777" w:rsidR="00214086" w:rsidRDefault="00214086" w:rsidP="00214086">
      <w:pPr>
        <w:pStyle w:val="SemEspaamento"/>
        <w:jc w:val="both"/>
        <w:rPr>
          <w:sz w:val="22"/>
        </w:rPr>
      </w:pPr>
      <w:r>
        <w:rPr>
          <w:sz w:val="22"/>
        </w:rPr>
        <w:t xml:space="preserve">- </w:t>
      </w:r>
      <w:proofErr w:type="spellStart"/>
      <w:r>
        <w:rPr>
          <w:sz w:val="22"/>
        </w:rPr>
        <w:t>Treinamento</w:t>
      </w:r>
      <w:proofErr w:type="spellEnd"/>
      <w:r>
        <w:rPr>
          <w:sz w:val="22"/>
        </w:rPr>
        <w:t xml:space="preserve"> </w:t>
      </w:r>
      <w:proofErr w:type="spellStart"/>
      <w:r>
        <w:rPr>
          <w:sz w:val="22"/>
        </w:rPr>
        <w:t>intensivo</w:t>
      </w:r>
      <w:proofErr w:type="spellEnd"/>
      <w:r>
        <w:rPr>
          <w:sz w:val="22"/>
        </w:rPr>
        <w:t xml:space="preserve"> e </w:t>
      </w:r>
      <w:proofErr w:type="spellStart"/>
      <w:r>
        <w:rPr>
          <w:sz w:val="22"/>
        </w:rPr>
        <w:t>individualizado</w:t>
      </w:r>
      <w:proofErr w:type="spellEnd"/>
      <w:r>
        <w:rPr>
          <w:sz w:val="22"/>
        </w:rPr>
        <w:t xml:space="preserve"> com o </w:t>
      </w:r>
      <w:proofErr w:type="spellStart"/>
      <w:r>
        <w:rPr>
          <w:sz w:val="22"/>
        </w:rPr>
        <w:t>profissional</w:t>
      </w:r>
      <w:proofErr w:type="spellEnd"/>
      <w:r>
        <w:rPr>
          <w:sz w:val="22"/>
        </w:rPr>
        <w:t xml:space="preserve"> </w:t>
      </w:r>
      <w:proofErr w:type="spellStart"/>
      <w:r>
        <w:rPr>
          <w:sz w:val="22"/>
        </w:rPr>
        <w:t>responsável</w:t>
      </w:r>
      <w:proofErr w:type="spellEnd"/>
      <w:r>
        <w:rPr>
          <w:sz w:val="22"/>
        </w:rPr>
        <w:t xml:space="preserve"> pela </w:t>
      </w:r>
      <w:proofErr w:type="spellStart"/>
      <w:r>
        <w:rPr>
          <w:sz w:val="22"/>
        </w:rPr>
        <w:t>exportação</w:t>
      </w:r>
      <w:proofErr w:type="spellEnd"/>
      <w:r>
        <w:rPr>
          <w:sz w:val="22"/>
        </w:rPr>
        <w:t xml:space="preserve"> do e-SUS – AB para o SISAB e CMD (</w:t>
      </w:r>
      <w:proofErr w:type="spellStart"/>
      <w:r>
        <w:rPr>
          <w:sz w:val="22"/>
        </w:rPr>
        <w:t>Conjunto</w:t>
      </w:r>
      <w:proofErr w:type="spellEnd"/>
      <w:r>
        <w:rPr>
          <w:sz w:val="22"/>
        </w:rPr>
        <w:t xml:space="preserve"> </w:t>
      </w:r>
      <w:proofErr w:type="spellStart"/>
      <w:r>
        <w:rPr>
          <w:sz w:val="22"/>
        </w:rPr>
        <w:t>Mínimo</w:t>
      </w:r>
      <w:proofErr w:type="spellEnd"/>
      <w:r>
        <w:rPr>
          <w:sz w:val="22"/>
        </w:rPr>
        <w:t xml:space="preserve"> de Dados);</w:t>
      </w:r>
    </w:p>
    <w:p w14:paraId="424A19E8" w14:textId="77777777" w:rsidR="00214086" w:rsidRDefault="00214086" w:rsidP="00214086">
      <w:pPr>
        <w:pStyle w:val="SemEspaamento"/>
        <w:jc w:val="both"/>
        <w:rPr>
          <w:sz w:val="22"/>
        </w:rPr>
      </w:pPr>
      <w:r>
        <w:rPr>
          <w:sz w:val="22"/>
        </w:rPr>
        <w:t xml:space="preserve">- </w:t>
      </w:r>
      <w:proofErr w:type="spellStart"/>
      <w:r>
        <w:rPr>
          <w:sz w:val="22"/>
        </w:rPr>
        <w:t>Monitorar</w:t>
      </w:r>
      <w:proofErr w:type="spellEnd"/>
      <w:r>
        <w:rPr>
          <w:sz w:val="22"/>
        </w:rPr>
        <w:t xml:space="preserve"> a </w:t>
      </w:r>
      <w:proofErr w:type="spellStart"/>
      <w:r>
        <w:rPr>
          <w:sz w:val="22"/>
        </w:rPr>
        <w:t>implantação</w:t>
      </w:r>
      <w:proofErr w:type="spellEnd"/>
      <w:r>
        <w:rPr>
          <w:sz w:val="22"/>
        </w:rPr>
        <w:t xml:space="preserve"> e o </w:t>
      </w:r>
      <w:proofErr w:type="spellStart"/>
      <w:proofErr w:type="gramStart"/>
      <w:r>
        <w:rPr>
          <w:sz w:val="22"/>
        </w:rPr>
        <w:t>uso</w:t>
      </w:r>
      <w:proofErr w:type="spellEnd"/>
      <w:proofErr w:type="gramEnd"/>
      <w:r>
        <w:rPr>
          <w:sz w:val="22"/>
        </w:rPr>
        <w:t xml:space="preserve"> da </w:t>
      </w:r>
      <w:proofErr w:type="spellStart"/>
      <w:r>
        <w:rPr>
          <w:sz w:val="22"/>
        </w:rPr>
        <w:t>Estratégia</w:t>
      </w:r>
      <w:proofErr w:type="spellEnd"/>
      <w:r>
        <w:rPr>
          <w:sz w:val="22"/>
        </w:rPr>
        <w:t xml:space="preserve"> e-SUS AB </w:t>
      </w:r>
      <w:proofErr w:type="spellStart"/>
      <w:r>
        <w:rPr>
          <w:sz w:val="22"/>
        </w:rPr>
        <w:t>integralmente</w:t>
      </w:r>
      <w:proofErr w:type="spellEnd"/>
      <w:r>
        <w:rPr>
          <w:sz w:val="22"/>
        </w:rPr>
        <w:t xml:space="preserve"> no </w:t>
      </w:r>
      <w:proofErr w:type="spellStart"/>
      <w:r>
        <w:rPr>
          <w:sz w:val="22"/>
        </w:rPr>
        <w:t>município</w:t>
      </w:r>
      <w:proofErr w:type="spellEnd"/>
      <w:r>
        <w:rPr>
          <w:sz w:val="22"/>
        </w:rPr>
        <w:t xml:space="preserve"> de Pirajuba/MG;</w:t>
      </w:r>
    </w:p>
    <w:p w14:paraId="2FD0B19F" w14:textId="77777777" w:rsidR="00214086" w:rsidRDefault="00214086" w:rsidP="00214086">
      <w:pPr>
        <w:pStyle w:val="SemEspaamento"/>
        <w:jc w:val="both"/>
        <w:rPr>
          <w:sz w:val="22"/>
        </w:rPr>
      </w:pPr>
      <w:r>
        <w:rPr>
          <w:sz w:val="22"/>
        </w:rPr>
        <w:t xml:space="preserve">-  </w:t>
      </w:r>
      <w:proofErr w:type="spellStart"/>
      <w:r w:rsidRPr="003D0CD9">
        <w:rPr>
          <w:sz w:val="22"/>
        </w:rPr>
        <w:t>Elaborar</w:t>
      </w:r>
      <w:proofErr w:type="spellEnd"/>
      <w:r w:rsidRPr="003D0CD9">
        <w:rPr>
          <w:sz w:val="22"/>
        </w:rPr>
        <w:t xml:space="preserve"> e </w:t>
      </w:r>
      <w:proofErr w:type="spellStart"/>
      <w:r w:rsidRPr="003D0CD9">
        <w:rPr>
          <w:sz w:val="22"/>
        </w:rPr>
        <w:t>enviar</w:t>
      </w:r>
      <w:proofErr w:type="spellEnd"/>
      <w:r w:rsidRPr="003D0CD9">
        <w:rPr>
          <w:sz w:val="22"/>
        </w:rPr>
        <w:t xml:space="preserve"> à </w:t>
      </w:r>
      <w:proofErr w:type="spellStart"/>
      <w:r w:rsidRPr="003D0CD9">
        <w:rPr>
          <w:sz w:val="22"/>
        </w:rPr>
        <w:t>Secretaria</w:t>
      </w:r>
      <w:proofErr w:type="spellEnd"/>
      <w:r w:rsidRPr="003D0CD9">
        <w:rPr>
          <w:sz w:val="22"/>
        </w:rPr>
        <w:t xml:space="preserve"> Municipal de </w:t>
      </w:r>
      <w:proofErr w:type="spellStart"/>
      <w:r w:rsidRPr="003D0CD9">
        <w:rPr>
          <w:sz w:val="22"/>
        </w:rPr>
        <w:t>Saúde</w:t>
      </w:r>
      <w:proofErr w:type="spellEnd"/>
      <w:r w:rsidRPr="003D0CD9">
        <w:rPr>
          <w:sz w:val="22"/>
        </w:rPr>
        <w:t xml:space="preserve"> de </w:t>
      </w:r>
      <w:r>
        <w:rPr>
          <w:sz w:val="22"/>
        </w:rPr>
        <w:t>Pirajuba</w:t>
      </w:r>
      <w:r w:rsidRPr="003D0CD9">
        <w:rPr>
          <w:sz w:val="22"/>
        </w:rPr>
        <w:t xml:space="preserve">/MG, </w:t>
      </w:r>
      <w:proofErr w:type="spellStart"/>
      <w:r w:rsidRPr="003D0CD9">
        <w:rPr>
          <w:sz w:val="22"/>
        </w:rPr>
        <w:t>relatórios</w:t>
      </w:r>
      <w:proofErr w:type="spellEnd"/>
      <w:r w:rsidRPr="003D0CD9">
        <w:rPr>
          <w:sz w:val="22"/>
        </w:rPr>
        <w:t xml:space="preserve"> de </w:t>
      </w:r>
      <w:proofErr w:type="spellStart"/>
      <w:r w:rsidRPr="003D0CD9">
        <w:rPr>
          <w:sz w:val="22"/>
        </w:rPr>
        <w:t>atividades</w:t>
      </w:r>
      <w:proofErr w:type="spellEnd"/>
      <w:r w:rsidRPr="003D0CD9">
        <w:rPr>
          <w:sz w:val="22"/>
        </w:rPr>
        <w:t xml:space="preserve">, </w:t>
      </w:r>
      <w:proofErr w:type="spellStart"/>
      <w:r w:rsidRPr="003D0CD9">
        <w:rPr>
          <w:sz w:val="22"/>
        </w:rPr>
        <w:t>visando</w:t>
      </w:r>
      <w:proofErr w:type="spellEnd"/>
      <w:r w:rsidRPr="003D0CD9">
        <w:rPr>
          <w:sz w:val="22"/>
        </w:rPr>
        <w:t xml:space="preserve"> </w:t>
      </w:r>
      <w:proofErr w:type="spellStart"/>
      <w:r w:rsidRPr="003D0CD9">
        <w:rPr>
          <w:sz w:val="22"/>
        </w:rPr>
        <w:t>reportar</w:t>
      </w:r>
      <w:proofErr w:type="spellEnd"/>
      <w:r w:rsidRPr="003D0CD9">
        <w:rPr>
          <w:sz w:val="22"/>
        </w:rPr>
        <w:t xml:space="preserve"> as </w:t>
      </w:r>
      <w:proofErr w:type="spellStart"/>
      <w:r w:rsidRPr="003D0CD9">
        <w:rPr>
          <w:sz w:val="22"/>
        </w:rPr>
        <w:t>ações</w:t>
      </w:r>
      <w:proofErr w:type="spellEnd"/>
      <w:r w:rsidRPr="003D0CD9">
        <w:rPr>
          <w:sz w:val="22"/>
        </w:rPr>
        <w:t xml:space="preserve"> </w:t>
      </w:r>
      <w:proofErr w:type="spellStart"/>
      <w:r w:rsidRPr="003D0CD9">
        <w:rPr>
          <w:sz w:val="22"/>
        </w:rPr>
        <w:t>realizadas</w:t>
      </w:r>
      <w:proofErr w:type="spellEnd"/>
      <w:r w:rsidRPr="003D0CD9">
        <w:rPr>
          <w:sz w:val="22"/>
        </w:rPr>
        <w:t xml:space="preserve">, </w:t>
      </w:r>
      <w:proofErr w:type="spellStart"/>
      <w:r w:rsidRPr="003D0CD9">
        <w:rPr>
          <w:sz w:val="22"/>
        </w:rPr>
        <w:t>indicar</w:t>
      </w:r>
      <w:proofErr w:type="spellEnd"/>
      <w:r w:rsidRPr="003D0CD9">
        <w:rPr>
          <w:sz w:val="22"/>
        </w:rPr>
        <w:t xml:space="preserve"> </w:t>
      </w:r>
      <w:proofErr w:type="spellStart"/>
      <w:r w:rsidRPr="003D0CD9">
        <w:rPr>
          <w:sz w:val="22"/>
        </w:rPr>
        <w:t>os</w:t>
      </w:r>
      <w:proofErr w:type="spellEnd"/>
      <w:r w:rsidRPr="003D0CD9">
        <w:rPr>
          <w:sz w:val="22"/>
        </w:rPr>
        <w:t xml:space="preserve"> </w:t>
      </w:r>
      <w:proofErr w:type="spellStart"/>
      <w:r w:rsidRPr="003D0CD9">
        <w:rPr>
          <w:sz w:val="22"/>
        </w:rPr>
        <w:t>pontos</w:t>
      </w:r>
      <w:proofErr w:type="spellEnd"/>
      <w:r w:rsidRPr="003D0CD9">
        <w:rPr>
          <w:sz w:val="22"/>
        </w:rPr>
        <w:t xml:space="preserve"> </w:t>
      </w:r>
      <w:proofErr w:type="spellStart"/>
      <w:r w:rsidRPr="003D0CD9">
        <w:rPr>
          <w:sz w:val="22"/>
        </w:rPr>
        <w:t>críticos</w:t>
      </w:r>
      <w:proofErr w:type="spellEnd"/>
      <w:r w:rsidRPr="003D0CD9">
        <w:rPr>
          <w:sz w:val="22"/>
        </w:rPr>
        <w:t xml:space="preserve"> a </w:t>
      </w:r>
      <w:proofErr w:type="spellStart"/>
      <w:r w:rsidRPr="003D0CD9">
        <w:rPr>
          <w:sz w:val="22"/>
        </w:rPr>
        <w:t>serem</w:t>
      </w:r>
      <w:proofErr w:type="spellEnd"/>
      <w:r w:rsidRPr="003D0CD9">
        <w:rPr>
          <w:sz w:val="22"/>
        </w:rPr>
        <w:t xml:space="preserve"> </w:t>
      </w:r>
      <w:proofErr w:type="spellStart"/>
      <w:r w:rsidRPr="003D0CD9">
        <w:rPr>
          <w:sz w:val="22"/>
        </w:rPr>
        <w:t>monitorados</w:t>
      </w:r>
      <w:proofErr w:type="spellEnd"/>
      <w:r w:rsidRPr="003D0CD9">
        <w:rPr>
          <w:sz w:val="22"/>
        </w:rPr>
        <w:t xml:space="preserve">, e </w:t>
      </w:r>
      <w:proofErr w:type="spellStart"/>
      <w:r w:rsidRPr="003D0CD9">
        <w:rPr>
          <w:sz w:val="22"/>
        </w:rPr>
        <w:t>avaliar</w:t>
      </w:r>
      <w:proofErr w:type="spellEnd"/>
      <w:r w:rsidRPr="003D0CD9">
        <w:rPr>
          <w:sz w:val="22"/>
        </w:rPr>
        <w:t xml:space="preserve"> </w:t>
      </w:r>
      <w:proofErr w:type="spellStart"/>
      <w:r w:rsidRPr="003D0CD9">
        <w:rPr>
          <w:sz w:val="22"/>
        </w:rPr>
        <w:t>sua</w:t>
      </w:r>
      <w:proofErr w:type="spellEnd"/>
      <w:r w:rsidRPr="003D0CD9">
        <w:rPr>
          <w:sz w:val="22"/>
        </w:rPr>
        <w:t xml:space="preserve"> </w:t>
      </w:r>
      <w:proofErr w:type="spellStart"/>
      <w:r w:rsidRPr="003D0CD9">
        <w:rPr>
          <w:sz w:val="22"/>
        </w:rPr>
        <w:t>própria</w:t>
      </w:r>
      <w:proofErr w:type="spellEnd"/>
      <w:r w:rsidRPr="003D0CD9">
        <w:rPr>
          <w:sz w:val="22"/>
        </w:rPr>
        <w:t xml:space="preserve"> </w:t>
      </w:r>
      <w:proofErr w:type="spellStart"/>
      <w:r w:rsidRPr="003D0CD9">
        <w:rPr>
          <w:sz w:val="22"/>
        </w:rPr>
        <w:t>atuação</w:t>
      </w:r>
      <w:proofErr w:type="spellEnd"/>
      <w:r w:rsidRPr="003D0CD9">
        <w:rPr>
          <w:sz w:val="22"/>
        </w:rPr>
        <w:t xml:space="preserve"> </w:t>
      </w:r>
      <w:proofErr w:type="spellStart"/>
      <w:r w:rsidRPr="003D0CD9">
        <w:rPr>
          <w:sz w:val="22"/>
        </w:rPr>
        <w:t>indicando</w:t>
      </w:r>
      <w:proofErr w:type="spellEnd"/>
      <w:r w:rsidRPr="003D0CD9">
        <w:rPr>
          <w:sz w:val="22"/>
        </w:rPr>
        <w:t xml:space="preserve"> inclusive o </w:t>
      </w:r>
      <w:proofErr w:type="spellStart"/>
      <w:r w:rsidRPr="003D0CD9">
        <w:rPr>
          <w:sz w:val="22"/>
        </w:rPr>
        <w:t>nível</w:t>
      </w:r>
      <w:proofErr w:type="spellEnd"/>
      <w:r w:rsidRPr="003D0CD9">
        <w:rPr>
          <w:sz w:val="22"/>
        </w:rPr>
        <w:t xml:space="preserve"> de </w:t>
      </w:r>
      <w:proofErr w:type="spellStart"/>
      <w:r w:rsidRPr="003D0CD9">
        <w:rPr>
          <w:sz w:val="22"/>
        </w:rPr>
        <w:t>uso</w:t>
      </w:r>
      <w:proofErr w:type="spellEnd"/>
      <w:r w:rsidRPr="003D0CD9">
        <w:rPr>
          <w:sz w:val="22"/>
        </w:rPr>
        <w:t xml:space="preserve"> do </w:t>
      </w:r>
      <w:proofErr w:type="spellStart"/>
      <w:r w:rsidRPr="003D0CD9">
        <w:rPr>
          <w:sz w:val="22"/>
        </w:rPr>
        <w:t>prontuário</w:t>
      </w:r>
      <w:proofErr w:type="spellEnd"/>
      <w:r w:rsidRPr="003D0CD9">
        <w:rPr>
          <w:sz w:val="22"/>
        </w:rPr>
        <w:t xml:space="preserve"> </w:t>
      </w:r>
      <w:proofErr w:type="spellStart"/>
      <w:r w:rsidRPr="003D0CD9">
        <w:rPr>
          <w:sz w:val="22"/>
        </w:rPr>
        <w:t>eletrônico</w:t>
      </w:r>
      <w:proofErr w:type="spellEnd"/>
      <w:r w:rsidRPr="003D0CD9">
        <w:rPr>
          <w:sz w:val="22"/>
        </w:rPr>
        <w:t xml:space="preserve"> com </w:t>
      </w:r>
      <w:proofErr w:type="spellStart"/>
      <w:r w:rsidRPr="003D0CD9">
        <w:rPr>
          <w:sz w:val="22"/>
        </w:rPr>
        <w:t>informações</w:t>
      </w:r>
      <w:proofErr w:type="spellEnd"/>
      <w:r w:rsidRPr="003D0CD9">
        <w:rPr>
          <w:sz w:val="22"/>
        </w:rPr>
        <w:t xml:space="preserve"> do </w:t>
      </w:r>
      <w:proofErr w:type="spellStart"/>
      <w:r w:rsidRPr="003D0CD9">
        <w:rPr>
          <w:sz w:val="22"/>
        </w:rPr>
        <w:t>índice</w:t>
      </w:r>
      <w:proofErr w:type="spellEnd"/>
      <w:r w:rsidRPr="003D0CD9">
        <w:rPr>
          <w:sz w:val="22"/>
        </w:rPr>
        <w:t xml:space="preserve"> </w:t>
      </w:r>
      <w:proofErr w:type="spellStart"/>
      <w:r w:rsidRPr="003D0CD9">
        <w:rPr>
          <w:sz w:val="22"/>
        </w:rPr>
        <w:t>gradativo</w:t>
      </w:r>
      <w:proofErr w:type="spellEnd"/>
      <w:r w:rsidRPr="003D0CD9">
        <w:rPr>
          <w:sz w:val="22"/>
        </w:rPr>
        <w:t xml:space="preserve"> de </w:t>
      </w:r>
      <w:proofErr w:type="spellStart"/>
      <w:r w:rsidRPr="003D0CD9">
        <w:rPr>
          <w:sz w:val="22"/>
        </w:rPr>
        <w:t>repasse</w:t>
      </w:r>
      <w:proofErr w:type="spellEnd"/>
      <w:r w:rsidRPr="003D0CD9">
        <w:rPr>
          <w:sz w:val="22"/>
        </w:rPr>
        <w:t xml:space="preserve"> de </w:t>
      </w:r>
      <w:proofErr w:type="spellStart"/>
      <w:r w:rsidRPr="003D0CD9">
        <w:rPr>
          <w:sz w:val="22"/>
        </w:rPr>
        <w:t>recursos</w:t>
      </w:r>
      <w:proofErr w:type="spellEnd"/>
      <w:r w:rsidRPr="003D0CD9">
        <w:rPr>
          <w:sz w:val="22"/>
        </w:rPr>
        <w:t xml:space="preserve"> </w:t>
      </w:r>
      <w:proofErr w:type="spellStart"/>
      <w:r w:rsidRPr="003D0CD9">
        <w:rPr>
          <w:sz w:val="22"/>
        </w:rPr>
        <w:t>resultado</w:t>
      </w:r>
      <w:proofErr w:type="spellEnd"/>
      <w:r w:rsidRPr="003D0CD9">
        <w:rPr>
          <w:sz w:val="22"/>
        </w:rPr>
        <w:t xml:space="preserve"> da </w:t>
      </w:r>
      <w:proofErr w:type="spellStart"/>
      <w:r w:rsidRPr="003D0CD9">
        <w:rPr>
          <w:sz w:val="22"/>
        </w:rPr>
        <w:t>aplicação</w:t>
      </w:r>
      <w:proofErr w:type="spellEnd"/>
      <w:r w:rsidRPr="003D0CD9">
        <w:rPr>
          <w:sz w:val="22"/>
        </w:rPr>
        <w:t xml:space="preserve"> </w:t>
      </w:r>
      <w:proofErr w:type="spellStart"/>
      <w:r w:rsidRPr="003D0CD9">
        <w:rPr>
          <w:sz w:val="22"/>
        </w:rPr>
        <w:t>efetiva</w:t>
      </w:r>
      <w:proofErr w:type="spellEnd"/>
      <w:r w:rsidRPr="003D0CD9">
        <w:rPr>
          <w:sz w:val="22"/>
        </w:rPr>
        <w:t xml:space="preserve"> do </w:t>
      </w:r>
      <w:proofErr w:type="spellStart"/>
      <w:r w:rsidRPr="003D0CD9">
        <w:rPr>
          <w:sz w:val="22"/>
        </w:rPr>
        <w:t>sistema</w:t>
      </w:r>
      <w:proofErr w:type="spellEnd"/>
      <w:r w:rsidRPr="003D0CD9">
        <w:rPr>
          <w:sz w:val="22"/>
        </w:rPr>
        <w:t xml:space="preserve"> </w:t>
      </w:r>
      <w:proofErr w:type="spellStart"/>
      <w:r w:rsidRPr="003D0CD9">
        <w:rPr>
          <w:sz w:val="22"/>
        </w:rPr>
        <w:t>na</w:t>
      </w:r>
      <w:proofErr w:type="spellEnd"/>
      <w:r w:rsidRPr="003D0CD9">
        <w:rPr>
          <w:sz w:val="22"/>
        </w:rPr>
        <w:t xml:space="preserve"> </w:t>
      </w:r>
      <w:proofErr w:type="spellStart"/>
      <w:r w:rsidRPr="003D0CD9">
        <w:rPr>
          <w:sz w:val="22"/>
        </w:rPr>
        <w:t>sua</w:t>
      </w:r>
      <w:proofErr w:type="spellEnd"/>
      <w:r w:rsidRPr="003D0CD9">
        <w:rPr>
          <w:sz w:val="22"/>
        </w:rPr>
        <w:t xml:space="preserve"> </w:t>
      </w:r>
      <w:proofErr w:type="spellStart"/>
      <w:r w:rsidRPr="003D0CD9">
        <w:rPr>
          <w:sz w:val="22"/>
        </w:rPr>
        <w:t>integralidade</w:t>
      </w:r>
      <w:proofErr w:type="spellEnd"/>
      <w:r w:rsidRPr="003D0CD9">
        <w:rPr>
          <w:sz w:val="22"/>
        </w:rPr>
        <w:t>.</w:t>
      </w:r>
    </w:p>
    <w:p w14:paraId="28BFFD0D" w14:textId="77777777" w:rsidR="001952A0" w:rsidRDefault="001952A0" w:rsidP="001952A0">
      <w:pPr>
        <w:jc w:val="both"/>
        <w:rPr>
          <w:b/>
        </w:rPr>
      </w:pPr>
    </w:p>
    <w:p w14:paraId="29F0F719" w14:textId="77777777" w:rsidR="008A4D06" w:rsidRDefault="008A4D06" w:rsidP="008A4D06">
      <w:pPr>
        <w:jc w:val="center"/>
      </w:pPr>
      <w:r>
        <w:rPr>
          <w:b/>
        </w:rPr>
        <w:t>ESPECIFICAÇÃO:</w:t>
      </w:r>
    </w:p>
    <w:tbl>
      <w:tblPr>
        <w:tblStyle w:val="Tabelacomgrade"/>
        <w:tblW w:w="10173" w:type="dxa"/>
        <w:tblInd w:w="-113" w:type="dxa"/>
        <w:tblLook w:val="04A0" w:firstRow="1" w:lastRow="0" w:firstColumn="1" w:lastColumn="0" w:noHBand="0" w:noVBand="1"/>
      </w:tblPr>
      <w:tblGrid>
        <w:gridCol w:w="817"/>
        <w:gridCol w:w="832"/>
        <w:gridCol w:w="1011"/>
        <w:gridCol w:w="7513"/>
      </w:tblGrid>
      <w:tr w:rsidR="008A4D06" w:rsidRPr="00214086" w14:paraId="445B3A8C" w14:textId="77777777" w:rsidTr="00D71F5C">
        <w:tc>
          <w:tcPr>
            <w:tcW w:w="817" w:type="dxa"/>
          </w:tcPr>
          <w:p w14:paraId="1C443414" w14:textId="77777777" w:rsidR="008A4D06" w:rsidRPr="00214086" w:rsidRDefault="008A4D06" w:rsidP="00D71F5C">
            <w:pPr>
              <w:jc w:val="center"/>
              <w:rPr>
                <w:rFonts w:asciiTheme="minorHAnsi" w:hAnsiTheme="minorHAnsi" w:cstheme="minorHAnsi"/>
                <w:b/>
                <w:sz w:val="20"/>
                <w:szCs w:val="20"/>
              </w:rPr>
            </w:pPr>
            <w:r w:rsidRPr="00214086">
              <w:rPr>
                <w:rFonts w:asciiTheme="minorHAnsi" w:hAnsiTheme="minorHAnsi" w:cstheme="minorHAnsi"/>
                <w:b/>
                <w:sz w:val="20"/>
                <w:szCs w:val="20"/>
              </w:rPr>
              <w:t>ITEM</w:t>
            </w:r>
          </w:p>
        </w:tc>
        <w:tc>
          <w:tcPr>
            <w:tcW w:w="832" w:type="dxa"/>
          </w:tcPr>
          <w:p w14:paraId="7F8EAD5E" w14:textId="77777777" w:rsidR="008A4D06" w:rsidRPr="00214086" w:rsidRDefault="008A4D06" w:rsidP="00D71F5C">
            <w:pPr>
              <w:jc w:val="center"/>
              <w:rPr>
                <w:rFonts w:asciiTheme="minorHAnsi" w:hAnsiTheme="minorHAnsi" w:cstheme="minorHAnsi"/>
                <w:b/>
                <w:sz w:val="20"/>
                <w:szCs w:val="20"/>
              </w:rPr>
            </w:pPr>
            <w:r w:rsidRPr="00214086">
              <w:rPr>
                <w:rFonts w:asciiTheme="minorHAnsi" w:hAnsiTheme="minorHAnsi" w:cstheme="minorHAnsi"/>
                <w:b/>
                <w:sz w:val="20"/>
                <w:szCs w:val="20"/>
              </w:rPr>
              <w:t>QTDE</w:t>
            </w:r>
          </w:p>
        </w:tc>
        <w:tc>
          <w:tcPr>
            <w:tcW w:w="1011" w:type="dxa"/>
          </w:tcPr>
          <w:p w14:paraId="1F9DE1A4" w14:textId="77777777" w:rsidR="008A4D06" w:rsidRPr="00214086" w:rsidRDefault="008A4D06" w:rsidP="00D71F5C">
            <w:pPr>
              <w:jc w:val="center"/>
              <w:rPr>
                <w:rFonts w:asciiTheme="minorHAnsi" w:hAnsiTheme="minorHAnsi" w:cstheme="minorHAnsi"/>
                <w:b/>
                <w:sz w:val="20"/>
                <w:szCs w:val="20"/>
              </w:rPr>
            </w:pPr>
            <w:r w:rsidRPr="00214086">
              <w:rPr>
                <w:rFonts w:asciiTheme="minorHAnsi" w:hAnsiTheme="minorHAnsi" w:cstheme="minorHAnsi"/>
                <w:b/>
                <w:sz w:val="20"/>
                <w:szCs w:val="20"/>
              </w:rPr>
              <w:t>UNID</w:t>
            </w:r>
          </w:p>
        </w:tc>
        <w:tc>
          <w:tcPr>
            <w:tcW w:w="7513" w:type="dxa"/>
          </w:tcPr>
          <w:p w14:paraId="06E6190A" w14:textId="77777777" w:rsidR="008A4D06" w:rsidRPr="00214086" w:rsidRDefault="008A4D06" w:rsidP="00D71F5C">
            <w:pPr>
              <w:jc w:val="center"/>
              <w:rPr>
                <w:rFonts w:asciiTheme="minorHAnsi" w:hAnsiTheme="minorHAnsi" w:cstheme="minorHAnsi"/>
                <w:b/>
                <w:sz w:val="20"/>
                <w:szCs w:val="20"/>
              </w:rPr>
            </w:pPr>
            <w:r w:rsidRPr="00214086">
              <w:rPr>
                <w:rFonts w:asciiTheme="minorHAnsi" w:hAnsiTheme="minorHAnsi" w:cstheme="minorHAnsi"/>
                <w:b/>
                <w:sz w:val="20"/>
                <w:szCs w:val="20"/>
              </w:rPr>
              <w:t>DESCRIÇÃO</w:t>
            </w:r>
          </w:p>
        </w:tc>
      </w:tr>
      <w:tr w:rsidR="008A4D06" w:rsidRPr="00214086" w14:paraId="1D8CF8DD" w14:textId="77777777" w:rsidTr="00D71F5C">
        <w:tc>
          <w:tcPr>
            <w:tcW w:w="817" w:type="dxa"/>
          </w:tcPr>
          <w:p w14:paraId="7AE1E340"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01</w:t>
            </w:r>
          </w:p>
        </w:tc>
        <w:tc>
          <w:tcPr>
            <w:tcW w:w="832" w:type="dxa"/>
          </w:tcPr>
          <w:p w14:paraId="46D7F8A6"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01</w:t>
            </w:r>
          </w:p>
        </w:tc>
        <w:tc>
          <w:tcPr>
            <w:tcW w:w="1011" w:type="dxa"/>
          </w:tcPr>
          <w:p w14:paraId="666ACF72"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Mês</w:t>
            </w:r>
          </w:p>
        </w:tc>
        <w:tc>
          <w:tcPr>
            <w:tcW w:w="7513" w:type="dxa"/>
          </w:tcPr>
          <w:p w14:paraId="2AA52BC5" w14:textId="77777777" w:rsidR="008A4D06" w:rsidRPr="00214086" w:rsidRDefault="008A4D06" w:rsidP="00D71F5C">
            <w:pPr>
              <w:jc w:val="both"/>
              <w:rPr>
                <w:rFonts w:asciiTheme="minorHAnsi" w:hAnsiTheme="minorHAnsi" w:cstheme="minorHAnsi"/>
                <w:sz w:val="20"/>
                <w:szCs w:val="20"/>
              </w:rPr>
            </w:pPr>
            <w:r w:rsidRPr="00214086">
              <w:rPr>
                <w:rFonts w:asciiTheme="minorHAnsi" w:hAnsiTheme="minorHAnsi" w:cstheme="minorHAnsi"/>
                <w:sz w:val="20"/>
                <w:szCs w:val="20"/>
              </w:rPr>
              <w:t>Implantação, configuração, treinamento do sistema de Prontuário Eletrônico do Cidadão – PEC – e-SUS</w:t>
            </w:r>
          </w:p>
        </w:tc>
      </w:tr>
      <w:tr w:rsidR="008A4D06" w:rsidRPr="00214086" w14:paraId="28D88436" w14:textId="77777777" w:rsidTr="00D71F5C">
        <w:tc>
          <w:tcPr>
            <w:tcW w:w="817" w:type="dxa"/>
          </w:tcPr>
          <w:p w14:paraId="4433F706"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02</w:t>
            </w:r>
          </w:p>
        </w:tc>
        <w:tc>
          <w:tcPr>
            <w:tcW w:w="832" w:type="dxa"/>
          </w:tcPr>
          <w:p w14:paraId="189878A0"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12</w:t>
            </w:r>
          </w:p>
        </w:tc>
        <w:tc>
          <w:tcPr>
            <w:tcW w:w="1011" w:type="dxa"/>
          </w:tcPr>
          <w:p w14:paraId="2C5844A1"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Mês</w:t>
            </w:r>
          </w:p>
        </w:tc>
        <w:tc>
          <w:tcPr>
            <w:tcW w:w="7513" w:type="dxa"/>
          </w:tcPr>
          <w:p w14:paraId="514D984C" w14:textId="77777777" w:rsidR="008A4D06" w:rsidRPr="00214086" w:rsidRDefault="008A4D06" w:rsidP="00D71F5C">
            <w:pPr>
              <w:rPr>
                <w:rFonts w:asciiTheme="minorHAnsi" w:hAnsiTheme="minorHAnsi" w:cstheme="minorHAnsi"/>
                <w:sz w:val="20"/>
                <w:szCs w:val="20"/>
              </w:rPr>
            </w:pPr>
            <w:r w:rsidRPr="00214086">
              <w:rPr>
                <w:rFonts w:asciiTheme="minorHAnsi" w:hAnsiTheme="minorHAnsi" w:cstheme="minorHAnsi"/>
                <w:sz w:val="20"/>
                <w:szCs w:val="20"/>
              </w:rPr>
              <w:t>Suporte técnico do sistema de Prontuário Eletrônico do Cidadão - PEC- e-SUS</w:t>
            </w:r>
          </w:p>
        </w:tc>
      </w:tr>
      <w:tr w:rsidR="008A4D06" w:rsidRPr="00214086" w14:paraId="61DF80FB" w14:textId="77777777" w:rsidTr="00D71F5C">
        <w:tc>
          <w:tcPr>
            <w:tcW w:w="817" w:type="dxa"/>
          </w:tcPr>
          <w:p w14:paraId="1554D4FA"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lastRenderedPageBreak/>
              <w:t>03</w:t>
            </w:r>
          </w:p>
        </w:tc>
        <w:tc>
          <w:tcPr>
            <w:tcW w:w="832" w:type="dxa"/>
          </w:tcPr>
          <w:p w14:paraId="727B27A0"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12</w:t>
            </w:r>
          </w:p>
        </w:tc>
        <w:tc>
          <w:tcPr>
            <w:tcW w:w="1011" w:type="dxa"/>
          </w:tcPr>
          <w:p w14:paraId="79AC16CA" w14:textId="77777777" w:rsidR="008A4D06" w:rsidRPr="00214086" w:rsidRDefault="008A4D06" w:rsidP="00D71F5C">
            <w:pPr>
              <w:jc w:val="center"/>
              <w:rPr>
                <w:rFonts w:asciiTheme="minorHAnsi" w:hAnsiTheme="minorHAnsi" w:cstheme="minorHAnsi"/>
                <w:sz w:val="20"/>
                <w:szCs w:val="20"/>
              </w:rPr>
            </w:pPr>
            <w:r w:rsidRPr="00214086">
              <w:rPr>
                <w:rFonts w:asciiTheme="minorHAnsi" w:hAnsiTheme="minorHAnsi" w:cstheme="minorHAnsi"/>
                <w:sz w:val="20"/>
                <w:szCs w:val="20"/>
              </w:rPr>
              <w:t>Mês</w:t>
            </w:r>
          </w:p>
        </w:tc>
        <w:tc>
          <w:tcPr>
            <w:tcW w:w="7513" w:type="dxa"/>
          </w:tcPr>
          <w:p w14:paraId="59F3325A" w14:textId="77777777" w:rsidR="008A4D06" w:rsidRPr="00214086" w:rsidRDefault="008A4D06" w:rsidP="00D71F5C">
            <w:pPr>
              <w:rPr>
                <w:rFonts w:asciiTheme="minorHAnsi" w:hAnsiTheme="minorHAnsi" w:cstheme="minorHAnsi"/>
                <w:sz w:val="20"/>
                <w:szCs w:val="20"/>
              </w:rPr>
            </w:pPr>
            <w:r w:rsidRPr="00214086">
              <w:rPr>
                <w:rFonts w:asciiTheme="minorHAnsi" w:hAnsiTheme="minorHAnsi" w:cstheme="minorHAnsi"/>
                <w:sz w:val="20"/>
                <w:szCs w:val="20"/>
              </w:rPr>
              <w:t>Hospedagem do sistema de Prontuário Eletrônico do Cidadão – PEC – e-SUS em servidor datacenter até 04 GB</w:t>
            </w:r>
          </w:p>
        </w:tc>
      </w:tr>
    </w:tbl>
    <w:p w14:paraId="62CE932C" w14:textId="77777777" w:rsidR="008A4D06" w:rsidRDefault="008A4D06" w:rsidP="001952A0">
      <w:pPr>
        <w:jc w:val="both"/>
        <w:rPr>
          <w:b/>
        </w:rPr>
      </w:pPr>
    </w:p>
    <w:p w14:paraId="092EF498" w14:textId="77777777" w:rsidR="001952A0" w:rsidRPr="00166B2B" w:rsidRDefault="001952A0" w:rsidP="001952A0">
      <w:pPr>
        <w:jc w:val="center"/>
        <w:rPr>
          <w:b/>
        </w:rPr>
      </w:pPr>
      <w:r w:rsidRPr="00166B2B">
        <w:rPr>
          <w:b/>
        </w:rPr>
        <w:t>ASSISTÊNCIA</w:t>
      </w:r>
    </w:p>
    <w:p w14:paraId="27E05C10" w14:textId="2DE4A30C" w:rsidR="001952A0" w:rsidRDefault="001952A0" w:rsidP="001952A0">
      <w:pPr>
        <w:jc w:val="both"/>
      </w:pPr>
      <w:r w:rsidRPr="00166B2B">
        <w:t>O prestador deverá ainda disponibilizar atendimento via telefone, e-mail ou qualquer outro meio eletrônico pelo período e</w:t>
      </w:r>
      <w:r w:rsidR="000E6068">
        <w:t>m que se perdurar a contratação sem limite de carga horaria mínima.</w:t>
      </w:r>
    </w:p>
    <w:p w14:paraId="374FC393" w14:textId="529B2828" w:rsidR="000E6068" w:rsidRDefault="000E6068" w:rsidP="001952A0">
      <w:pPr>
        <w:jc w:val="both"/>
      </w:pPr>
      <w:r>
        <w:t xml:space="preserve">Os treinamentos poderão ser realizados excepcionalmente </w:t>
      </w:r>
      <w:r w:rsidR="0043786B">
        <w:t>às finais</w:t>
      </w:r>
      <w:r>
        <w:t xml:space="preserve"> de semana</w:t>
      </w:r>
      <w:r w:rsidR="0043786B">
        <w:t xml:space="preserve"> em local a ser definido pela</w:t>
      </w:r>
      <w:r>
        <w:t xml:space="preserve"> da Secretaria Municipal de Saúde.</w:t>
      </w:r>
    </w:p>
    <w:p w14:paraId="653889A2" w14:textId="77777777" w:rsidR="001952A0" w:rsidRPr="00166B2B" w:rsidRDefault="001952A0" w:rsidP="001952A0">
      <w:pPr>
        <w:jc w:val="both"/>
        <w:rPr>
          <w:b/>
        </w:rPr>
      </w:pPr>
    </w:p>
    <w:p w14:paraId="4504F20E" w14:textId="77777777" w:rsidR="001952A0" w:rsidRPr="00166B2B" w:rsidRDefault="001952A0" w:rsidP="001952A0">
      <w:pPr>
        <w:jc w:val="center"/>
        <w:rPr>
          <w:b/>
        </w:rPr>
      </w:pPr>
      <w:r w:rsidRPr="00166B2B">
        <w:rPr>
          <w:b/>
        </w:rPr>
        <w:t>DA VIGÊNCIA</w:t>
      </w:r>
    </w:p>
    <w:p w14:paraId="69C6D3A2" w14:textId="77777777" w:rsidR="001952A0" w:rsidRPr="00166B2B" w:rsidRDefault="001952A0" w:rsidP="001952A0">
      <w:pPr>
        <w:jc w:val="both"/>
      </w:pPr>
      <w:r w:rsidRPr="00166B2B">
        <w:t>12 (doze) meses a contar a data da assinatura do contrato.</w:t>
      </w:r>
    </w:p>
    <w:p w14:paraId="0BB1D1CF" w14:textId="77777777" w:rsidR="001952A0" w:rsidRPr="00166B2B" w:rsidRDefault="001952A0" w:rsidP="001952A0">
      <w:pPr>
        <w:jc w:val="center"/>
        <w:rPr>
          <w:b/>
        </w:rPr>
      </w:pPr>
      <w:r w:rsidRPr="00166B2B">
        <w:rPr>
          <w:b/>
        </w:rPr>
        <w:t>DAS CONDIÇÕES DE PARTICIPAÇÃO</w:t>
      </w:r>
    </w:p>
    <w:p w14:paraId="3FCAB184" w14:textId="77777777" w:rsidR="001952A0" w:rsidRPr="00166B2B" w:rsidRDefault="001952A0" w:rsidP="001952A0">
      <w:pPr>
        <w:jc w:val="both"/>
      </w:pPr>
      <w:r w:rsidRPr="00166B2B">
        <w:t xml:space="preserve">Poderão participar do certame Empresas Jurídicas devidamente registradas e que atendam as condições do objeto do certame e pessoas físicas devidamente registradas no </w:t>
      </w:r>
      <w:r>
        <w:t xml:space="preserve">conselho correspondente a sua profissão </w:t>
      </w:r>
      <w:r w:rsidRPr="00166B2B">
        <w:t>e que atendam as condições do edital.</w:t>
      </w:r>
    </w:p>
    <w:p w14:paraId="5E08DB16" w14:textId="77777777" w:rsidR="001952A0" w:rsidRPr="00166B2B" w:rsidRDefault="001952A0" w:rsidP="001952A0">
      <w:pPr>
        <w:jc w:val="both"/>
        <w:rPr>
          <w:b/>
        </w:rPr>
      </w:pPr>
      <w:r w:rsidRPr="00166B2B">
        <w:t>As empresas participantes deverão comprovar por meio de atestados ou carta de referência, ter prestado serviços iguais ou semelhantes para Órgãos Públicos ou Empresas Privadas.</w:t>
      </w:r>
    </w:p>
    <w:p w14:paraId="14C9B56F" w14:textId="77777777" w:rsidR="001952A0" w:rsidRPr="00166B2B" w:rsidRDefault="001952A0" w:rsidP="001952A0">
      <w:pPr>
        <w:jc w:val="both"/>
        <w:rPr>
          <w:b/>
        </w:rPr>
      </w:pPr>
    </w:p>
    <w:p w14:paraId="19422005" w14:textId="77777777" w:rsidR="001952A0" w:rsidRPr="00166B2B" w:rsidRDefault="001952A0" w:rsidP="001952A0">
      <w:pPr>
        <w:jc w:val="center"/>
        <w:rPr>
          <w:b/>
        </w:rPr>
      </w:pPr>
      <w:r w:rsidRPr="00166B2B">
        <w:rPr>
          <w:b/>
        </w:rPr>
        <w:t>DO PAGAMENTO</w:t>
      </w:r>
    </w:p>
    <w:p w14:paraId="18D3183D" w14:textId="77777777" w:rsidR="001952A0" w:rsidRPr="00166B2B" w:rsidRDefault="001952A0" w:rsidP="001952A0">
      <w:pPr>
        <w:jc w:val="both"/>
      </w:pPr>
      <w:r w:rsidRPr="00166B2B">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555AD61" w14:textId="77777777" w:rsidR="001952A0" w:rsidRPr="00166B2B" w:rsidRDefault="001952A0" w:rsidP="001952A0">
      <w:pPr>
        <w:jc w:val="both"/>
      </w:pPr>
      <w:r w:rsidRPr="00166B2B">
        <w:t>O pagamento se dará em 12 parcelas iguais e sucessivas durante o período vigente do contrato.</w:t>
      </w:r>
    </w:p>
    <w:p w14:paraId="72E95E8B" w14:textId="77777777" w:rsidR="001952A0" w:rsidRPr="00166B2B" w:rsidRDefault="001952A0" w:rsidP="001952A0">
      <w:pPr>
        <w:jc w:val="both"/>
        <w:rPr>
          <w:b/>
        </w:rPr>
      </w:pPr>
    </w:p>
    <w:p w14:paraId="7DDCE185" w14:textId="77777777" w:rsidR="001952A0" w:rsidRPr="00166B2B" w:rsidRDefault="001952A0" w:rsidP="001952A0">
      <w:pPr>
        <w:jc w:val="center"/>
        <w:rPr>
          <w:b/>
        </w:rPr>
      </w:pPr>
      <w:r w:rsidRPr="00166B2B">
        <w:rPr>
          <w:b/>
        </w:rPr>
        <w:t>DOS RECURSOS ORÇAMENTÁRIOS</w:t>
      </w:r>
    </w:p>
    <w:p w14:paraId="1DC4A23B" w14:textId="793CE67C" w:rsidR="001952A0" w:rsidRDefault="001952A0" w:rsidP="001952A0">
      <w:pPr>
        <w:jc w:val="both"/>
      </w:pPr>
      <w:r w:rsidRPr="00166B2B">
        <w:t xml:space="preserve">Os recursos serão provenientes da Secretaria de </w:t>
      </w:r>
      <w:r w:rsidR="00214086">
        <w:t>Saúde</w:t>
      </w:r>
      <w:r w:rsidRPr="00166B2B">
        <w:t xml:space="preserve"> orçadas durante o ano de </w:t>
      </w:r>
      <w:r>
        <w:t>2020</w:t>
      </w:r>
      <w:r w:rsidRPr="00166B2B">
        <w:t xml:space="preserve"> nas seguintes dotações orçamentárias:</w:t>
      </w:r>
    </w:p>
    <w:p w14:paraId="4CAAA77E" w14:textId="77777777" w:rsidR="008A4D06" w:rsidRDefault="008A4D06" w:rsidP="008A4D06">
      <w:pPr>
        <w:jc w:val="both"/>
      </w:pPr>
      <w:r>
        <w:t xml:space="preserve">DOTAÇÃO: </w:t>
      </w:r>
      <w:r w:rsidRPr="005325DC">
        <w:t xml:space="preserve">3.3.90.39.00.00.00.00 </w:t>
      </w:r>
      <w:r>
        <w:t>00.01.</w:t>
      </w:r>
      <w:r w:rsidRPr="005325DC">
        <w:t>0059</w:t>
      </w:r>
      <w:r>
        <w:t xml:space="preserve"> (411</w:t>
      </w:r>
      <w:proofErr w:type="gramStart"/>
      <w:r>
        <w:t>) ;</w:t>
      </w:r>
      <w:proofErr w:type="gramEnd"/>
    </w:p>
    <w:p w14:paraId="3485F63E" w14:textId="49E869C2" w:rsidR="008A4D06" w:rsidRPr="00166B2B" w:rsidRDefault="008A4D06" w:rsidP="008A4D06">
      <w:pPr>
        <w:jc w:val="both"/>
      </w:pPr>
      <w:r>
        <w:t>DOTAÇÃO: 3.3.90.39.00.00.00.00 00.02.0059 (999</w:t>
      </w:r>
    </w:p>
    <w:p w14:paraId="01362391" w14:textId="6150F999" w:rsidR="00214086" w:rsidRDefault="001952A0" w:rsidP="001952A0">
      <w:pPr>
        <w:jc w:val="center"/>
        <w:rPr>
          <w:b/>
        </w:rPr>
      </w:pPr>
      <w:r w:rsidRPr="00166B2B">
        <w:rPr>
          <w:b/>
        </w:rPr>
        <w:t>.</w:t>
      </w:r>
    </w:p>
    <w:p w14:paraId="21D6137E" w14:textId="77777777" w:rsidR="001952A0" w:rsidRPr="00166B2B" w:rsidRDefault="001952A0" w:rsidP="001952A0">
      <w:pPr>
        <w:jc w:val="center"/>
        <w:rPr>
          <w:b/>
        </w:rPr>
      </w:pPr>
      <w:r w:rsidRPr="00166B2B">
        <w:rPr>
          <w:b/>
        </w:rPr>
        <w:t>DAS DISPOSIÇÕES GERAIS</w:t>
      </w:r>
    </w:p>
    <w:p w14:paraId="2CB68428" w14:textId="77777777" w:rsidR="001952A0" w:rsidRDefault="001952A0" w:rsidP="001952A0">
      <w:pPr>
        <w:jc w:val="both"/>
      </w:pPr>
      <w:r w:rsidRPr="00166B2B">
        <w:rPr>
          <w:b/>
        </w:rPr>
        <w:tab/>
      </w:r>
      <w:r w:rsidRPr="00166B2B">
        <w:t>A contratação deverá ser mediante processo licitatório, como forma de julgamento o menor preço por item.</w:t>
      </w:r>
    </w:p>
    <w:p w14:paraId="70F8B746" w14:textId="30630FC5" w:rsidR="001952A0" w:rsidRPr="00166B2B" w:rsidRDefault="001952A0" w:rsidP="001952A0">
      <w:pPr>
        <w:jc w:val="both"/>
      </w:pPr>
      <w:r>
        <w:tab/>
        <w:t>.</w:t>
      </w:r>
    </w:p>
    <w:p w14:paraId="109BFE98" w14:textId="77777777" w:rsidR="001952A0" w:rsidRDefault="001952A0" w:rsidP="001952A0">
      <w:pPr>
        <w:jc w:val="both"/>
      </w:pPr>
    </w:p>
    <w:p w14:paraId="4B82B65B" w14:textId="11F0CE6D" w:rsidR="001952A0" w:rsidRPr="00166B2B" w:rsidRDefault="001952A0" w:rsidP="001952A0">
      <w:pPr>
        <w:jc w:val="right"/>
      </w:pPr>
      <w:r>
        <w:t xml:space="preserve">Pirajuba, </w:t>
      </w:r>
      <w:r w:rsidR="00214086">
        <w:t>24</w:t>
      </w:r>
      <w:r w:rsidR="0043786B">
        <w:t xml:space="preserve"> de abril</w:t>
      </w:r>
      <w:r>
        <w:t xml:space="preserve"> de 2020</w:t>
      </w:r>
    </w:p>
    <w:p w14:paraId="742E2146" w14:textId="77777777" w:rsidR="008A4D06" w:rsidRDefault="008A4D06" w:rsidP="001952A0">
      <w:pPr>
        <w:pStyle w:val="PargrafodaLista"/>
        <w:jc w:val="center"/>
        <w:rPr>
          <w:b/>
          <w:sz w:val="24"/>
          <w:szCs w:val="24"/>
        </w:rPr>
      </w:pPr>
    </w:p>
    <w:p w14:paraId="59D8D32B" w14:textId="77777777" w:rsidR="001952A0" w:rsidRPr="00166B2B" w:rsidRDefault="001952A0" w:rsidP="001952A0">
      <w:pPr>
        <w:pStyle w:val="PargrafodaLista"/>
        <w:jc w:val="center"/>
        <w:rPr>
          <w:b/>
          <w:sz w:val="24"/>
          <w:szCs w:val="24"/>
        </w:rPr>
      </w:pPr>
      <w:r>
        <w:rPr>
          <w:b/>
          <w:sz w:val="24"/>
          <w:szCs w:val="24"/>
        </w:rPr>
        <w:t>ELISA VIEIRA CAMPOS RODRIGUES</w:t>
      </w:r>
    </w:p>
    <w:p w14:paraId="3332212B" w14:textId="51CE0D42" w:rsidR="00E114E3" w:rsidRDefault="001952A0" w:rsidP="008A4D06">
      <w:pPr>
        <w:pStyle w:val="PargrafodaLista"/>
        <w:jc w:val="center"/>
        <w:rPr>
          <w:rFonts w:ascii="Arial" w:hAnsi="Arial" w:cs="Arial"/>
          <w:b/>
        </w:rPr>
      </w:pPr>
      <w:r w:rsidRPr="00166B2B">
        <w:rPr>
          <w:b/>
          <w:sz w:val="24"/>
          <w:szCs w:val="24"/>
        </w:rPr>
        <w:t xml:space="preserve">SECRETARIA DE </w:t>
      </w:r>
      <w:r>
        <w:rPr>
          <w:b/>
          <w:sz w:val="24"/>
          <w:szCs w:val="24"/>
        </w:rPr>
        <w:t>SAUDE</w:t>
      </w:r>
      <w:r w:rsidR="00E114E3">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240B93BC" w:rsidR="0043786B" w:rsidRDefault="0043786B">
      <w:pPr>
        <w:suppressAutoHyphens w:val="0"/>
        <w:spacing w:after="160" w:line="259" w:lineRule="auto"/>
        <w:rPr>
          <w:rFonts w:ascii="Arial" w:hAnsi="Arial" w:cs="Arial"/>
          <w:bCs/>
        </w:rPr>
      </w:pPr>
      <w:r>
        <w:rPr>
          <w:rFonts w:ascii="Arial" w:hAnsi="Arial" w:cs="Arial"/>
          <w:bCs/>
        </w:rPr>
        <w:br w:type="page"/>
      </w: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lastRenderedPageBreak/>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61F4667F" w:rsidR="0043786B" w:rsidRDefault="0043786B">
      <w:pPr>
        <w:suppressAutoHyphens w:val="0"/>
        <w:spacing w:after="160" w:line="259" w:lineRule="auto"/>
        <w:rPr>
          <w:rFonts w:ascii="Arial" w:hAnsi="Arial" w:cs="Arial"/>
          <w:b/>
        </w:rPr>
      </w:pPr>
      <w:r>
        <w:rPr>
          <w:rFonts w:ascii="Arial" w:hAnsi="Arial" w:cs="Arial"/>
          <w:b/>
        </w:rPr>
        <w:br w:type="page"/>
      </w:r>
    </w:p>
    <w:p w14:paraId="43ECDBFB" w14:textId="77777777"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646" w:type="dxa"/>
        <w:jc w:val="center"/>
        <w:tblLook w:val="04A0" w:firstRow="1" w:lastRow="0" w:firstColumn="1" w:lastColumn="0" w:noHBand="0" w:noVBand="1"/>
      </w:tblPr>
      <w:tblGrid>
        <w:gridCol w:w="1243"/>
        <w:gridCol w:w="72"/>
        <w:gridCol w:w="914"/>
        <w:gridCol w:w="775"/>
        <w:gridCol w:w="3815"/>
        <w:gridCol w:w="1358"/>
        <w:gridCol w:w="1469"/>
      </w:tblGrid>
      <w:tr w:rsidR="00553E06" w:rsidRPr="008833AF" w14:paraId="08E03D7C"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43786B">
        <w:trPr>
          <w:jc w:val="center"/>
        </w:trPr>
        <w:tc>
          <w:tcPr>
            <w:tcW w:w="9646" w:type="dxa"/>
            <w:gridSpan w:val="7"/>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r w:rsidR="007977F3" w:rsidRPr="008833AF" w14:paraId="0EF953F7" w14:textId="77777777" w:rsidTr="00DA3688">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64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0C44" w14:textId="494F6F38" w:rsidR="007977F3" w:rsidRPr="0043786B" w:rsidRDefault="007977F3" w:rsidP="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 1</w:t>
            </w:r>
          </w:p>
        </w:tc>
      </w:tr>
      <w:tr w:rsidR="0043786B" w:rsidRPr="008833AF" w14:paraId="73E1A467" w14:textId="77777777" w:rsidTr="007977F3">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91E77" w14:textId="457714D1" w:rsidR="0043786B" w:rsidRPr="0043786B"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Lote/i</w:t>
            </w:r>
            <w:r w:rsidR="0043786B" w:rsidRPr="0043786B">
              <w:rPr>
                <w:rFonts w:asciiTheme="minorHAnsi" w:hAnsiTheme="minorHAnsi" w:cstheme="minorHAnsi"/>
                <w:b/>
                <w:sz w:val="20"/>
                <w:szCs w:val="20"/>
                <w:lang w:eastAsia="en-US"/>
              </w:rPr>
              <w:t>tem</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2A7E1" w14:textId="77777777" w:rsidR="0043786B" w:rsidRPr="0043786B" w:rsidRDefault="0043786B">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F24C1"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1B491"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Especificações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8C856"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A5D84"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6792555C"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R$</w:t>
            </w:r>
          </w:p>
        </w:tc>
      </w:tr>
      <w:tr w:rsidR="0043786B" w:rsidRPr="008833AF" w14:paraId="6F171794" w14:textId="77777777" w:rsidTr="007977F3">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CF888"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01</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74FA7" w14:textId="1C484128" w:rsidR="0043786B" w:rsidRPr="0043786B"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01</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14:paraId="77076FC3" w14:textId="50388E93" w:rsidR="0043786B" w:rsidRPr="0043786B"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w:t>
            </w:r>
          </w:p>
        </w:tc>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579196" w14:textId="64E6542D" w:rsidR="0043786B" w:rsidRPr="0043786B" w:rsidRDefault="007977F3" w:rsidP="00093225">
            <w:pPr>
              <w:spacing w:line="276" w:lineRule="auto"/>
              <w:jc w:val="both"/>
              <w:rPr>
                <w:rFonts w:asciiTheme="minorHAnsi" w:hAnsiTheme="minorHAnsi" w:cstheme="minorHAnsi"/>
                <w:sz w:val="20"/>
                <w:szCs w:val="20"/>
                <w:lang w:eastAsia="en-US"/>
              </w:rPr>
            </w:pPr>
            <w:r w:rsidRPr="00214086">
              <w:rPr>
                <w:rFonts w:asciiTheme="minorHAnsi" w:hAnsiTheme="minorHAnsi" w:cstheme="minorHAnsi"/>
                <w:sz w:val="20"/>
                <w:szCs w:val="20"/>
              </w:rPr>
              <w:t>Implantação, configuração, treinamento do sistema de Prontuário Eletrônico do Cidadão – PEC – e-SUS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881C5E" w14:textId="77777777" w:rsidR="0043786B" w:rsidRPr="0043786B" w:rsidRDefault="0043786B">
            <w:pPr>
              <w:spacing w:line="276" w:lineRule="auto"/>
              <w:jc w:val="center"/>
              <w:rPr>
                <w:rFonts w:asciiTheme="minorHAnsi" w:hAnsiTheme="minorHAnsi" w:cstheme="minorHAnsi"/>
                <w:b/>
                <w:sz w:val="20"/>
                <w:szCs w:val="20"/>
                <w:lang w:eastAsia="en-US"/>
              </w:rPr>
            </w:pP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FB50895" w14:textId="77777777" w:rsidR="0043786B" w:rsidRPr="0043786B" w:rsidRDefault="0043786B">
            <w:pPr>
              <w:spacing w:line="276" w:lineRule="auto"/>
              <w:jc w:val="center"/>
              <w:rPr>
                <w:rFonts w:asciiTheme="minorHAnsi" w:hAnsiTheme="minorHAnsi" w:cstheme="minorHAnsi"/>
                <w:sz w:val="20"/>
                <w:szCs w:val="20"/>
                <w:lang w:eastAsia="en-US"/>
              </w:rPr>
            </w:pPr>
          </w:p>
        </w:tc>
      </w:tr>
      <w:tr w:rsidR="007977F3" w:rsidRPr="008833AF" w14:paraId="1919E151" w14:textId="77777777" w:rsidTr="007977F3">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3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F5ABE2" w14:textId="10E5933B" w:rsidR="007977F3" w:rsidRPr="0043786B"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02</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7BCFD656" w14:textId="524DF7C1" w:rsidR="007977F3"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EAE41" w14:textId="14267F3B" w:rsidR="007977F3" w:rsidRDefault="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MESES</w:t>
            </w:r>
          </w:p>
        </w:tc>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tcPr>
          <w:p w14:paraId="1E4FEE20" w14:textId="3CED2BB4" w:rsidR="007977F3" w:rsidRPr="00214086" w:rsidRDefault="007977F3" w:rsidP="00093225">
            <w:pPr>
              <w:spacing w:line="276" w:lineRule="auto"/>
              <w:jc w:val="both"/>
              <w:rPr>
                <w:rFonts w:asciiTheme="minorHAnsi" w:hAnsiTheme="minorHAnsi" w:cstheme="minorHAnsi"/>
                <w:sz w:val="20"/>
                <w:szCs w:val="20"/>
              </w:rPr>
            </w:pPr>
            <w:r w:rsidRPr="00214086">
              <w:rPr>
                <w:rFonts w:asciiTheme="minorHAnsi" w:hAnsiTheme="minorHAnsi" w:cstheme="minorHAnsi"/>
                <w:sz w:val="20"/>
                <w:szCs w:val="20"/>
              </w:rPr>
              <w:t>Suporte técnico do sistema de Prontuário Eletrônico do Cidadão - PEC- e-SUS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14:paraId="7B6EF47F" w14:textId="77777777" w:rsidR="007977F3" w:rsidRPr="0043786B" w:rsidRDefault="007977F3">
            <w:pPr>
              <w:spacing w:line="276" w:lineRule="auto"/>
              <w:jc w:val="center"/>
              <w:rPr>
                <w:rFonts w:asciiTheme="minorHAnsi" w:hAnsiTheme="minorHAnsi" w:cstheme="minorHAnsi"/>
                <w:b/>
                <w:sz w:val="20"/>
                <w:szCs w:val="20"/>
                <w:lang w:eastAsia="en-US"/>
              </w:rPr>
            </w:pP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6AA6B926" w14:textId="77777777" w:rsidR="007977F3" w:rsidRPr="0043786B" w:rsidRDefault="007977F3">
            <w:pPr>
              <w:spacing w:line="276" w:lineRule="auto"/>
              <w:jc w:val="center"/>
              <w:rPr>
                <w:rFonts w:asciiTheme="minorHAnsi" w:hAnsiTheme="minorHAnsi" w:cstheme="minorHAnsi"/>
                <w:sz w:val="20"/>
                <w:szCs w:val="20"/>
                <w:lang w:eastAsia="en-US"/>
              </w:rPr>
            </w:pPr>
          </w:p>
        </w:tc>
      </w:tr>
      <w:tr w:rsidR="007977F3" w:rsidRPr="008833AF" w14:paraId="460612F3" w14:textId="77777777" w:rsidTr="008D51F0">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64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31C76CB" w14:textId="1EB97389" w:rsidR="007977F3" w:rsidRPr="007977F3" w:rsidRDefault="007977F3">
            <w:pPr>
              <w:spacing w:line="276" w:lineRule="auto"/>
              <w:jc w:val="center"/>
              <w:rPr>
                <w:rFonts w:asciiTheme="minorHAnsi" w:hAnsiTheme="minorHAnsi" w:cstheme="minorHAnsi"/>
                <w:b/>
                <w:sz w:val="20"/>
                <w:szCs w:val="20"/>
                <w:lang w:eastAsia="en-US"/>
              </w:rPr>
            </w:pPr>
            <w:r w:rsidRPr="007977F3">
              <w:rPr>
                <w:rFonts w:asciiTheme="minorHAnsi" w:hAnsiTheme="minorHAnsi" w:cstheme="minorHAnsi"/>
                <w:b/>
                <w:sz w:val="20"/>
                <w:szCs w:val="20"/>
                <w:lang w:eastAsia="en-US"/>
              </w:rPr>
              <w:t>LOTE 2</w:t>
            </w:r>
          </w:p>
        </w:tc>
      </w:tr>
      <w:tr w:rsidR="007977F3" w:rsidRPr="008833AF" w14:paraId="3EFFFAD2" w14:textId="77777777" w:rsidTr="007977F3">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76B9" w14:textId="2B894916" w:rsidR="007977F3" w:rsidRPr="007977F3" w:rsidRDefault="007977F3" w:rsidP="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Lote/i</w:t>
            </w:r>
            <w:r w:rsidRPr="0043786B">
              <w:rPr>
                <w:rFonts w:asciiTheme="minorHAnsi" w:hAnsiTheme="minorHAnsi" w:cstheme="minorHAnsi"/>
                <w:b/>
                <w:sz w:val="20"/>
                <w:szCs w:val="20"/>
                <w:lang w:eastAsia="en-US"/>
              </w:rPr>
              <w:t>tem</w:t>
            </w:r>
          </w:p>
        </w:tc>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197397" w14:textId="4CC59D0B" w:rsidR="007977F3" w:rsidRPr="007977F3" w:rsidRDefault="007977F3" w:rsidP="007977F3">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466A2" w14:textId="542696D9" w:rsidR="007977F3" w:rsidRPr="007977F3" w:rsidRDefault="007977F3" w:rsidP="007977F3">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tcPr>
          <w:p w14:paraId="6F923B93" w14:textId="6775D33A" w:rsidR="007977F3" w:rsidRPr="007977F3" w:rsidRDefault="007977F3" w:rsidP="007977F3">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Especificações</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80477BA" w14:textId="2E355474" w:rsidR="007977F3" w:rsidRPr="007977F3" w:rsidRDefault="007977F3" w:rsidP="007977F3">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F5ADB2" w14:textId="77777777" w:rsidR="007977F3" w:rsidRPr="0043786B" w:rsidRDefault="007977F3" w:rsidP="007977F3">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3F2D115D" w14:textId="42157169" w:rsidR="007977F3" w:rsidRPr="007977F3" w:rsidRDefault="007977F3" w:rsidP="007977F3">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R$</w:t>
            </w:r>
          </w:p>
        </w:tc>
      </w:tr>
      <w:tr w:rsidR="007977F3" w:rsidRPr="008833AF" w14:paraId="4C2AC921" w14:textId="77777777" w:rsidTr="007977F3">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4C429C" w14:textId="2072DC98" w:rsidR="007977F3" w:rsidRDefault="007977F3" w:rsidP="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3</w:t>
            </w:r>
          </w:p>
        </w:tc>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A4363D" w14:textId="71857261" w:rsidR="007977F3" w:rsidRPr="0043786B" w:rsidRDefault="007977F3" w:rsidP="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1744A" w14:textId="2781F82A" w:rsidR="007977F3" w:rsidRPr="0043786B" w:rsidRDefault="007977F3" w:rsidP="007977F3">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MESES</w:t>
            </w:r>
          </w:p>
        </w:tc>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5970237" w14:textId="453FEC73" w:rsidR="007977F3" w:rsidRPr="0043786B" w:rsidRDefault="007977F3" w:rsidP="00093225">
            <w:pPr>
              <w:spacing w:line="276" w:lineRule="auto"/>
              <w:jc w:val="both"/>
              <w:rPr>
                <w:rFonts w:asciiTheme="minorHAnsi" w:hAnsiTheme="minorHAnsi" w:cstheme="minorHAnsi"/>
                <w:b/>
                <w:sz w:val="20"/>
                <w:szCs w:val="20"/>
                <w:lang w:eastAsia="en-US"/>
              </w:rPr>
            </w:pPr>
            <w:r w:rsidRPr="00214086">
              <w:rPr>
                <w:rFonts w:asciiTheme="minorHAnsi" w:hAnsiTheme="minorHAnsi" w:cstheme="minorHAnsi"/>
                <w:sz w:val="20"/>
                <w:szCs w:val="20"/>
              </w:rPr>
              <w:t>Hospedagem do sistema de Prontuário Eletrônico do Cidadão – PEC – e-SUS em servidor datacenter até 04 GB</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14:paraId="4D3CCED2" w14:textId="77777777" w:rsidR="007977F3" w:rsidRPr="0043786B" w:rsidRDefault="007977F3" w:rsidP="007977F3">
            <w:pPr>
              <w:spacing w:line="276" w:lineRule="auto"/>
              <w:jc w:val="center"/>
              <w:rPr>
                <w:rFonts w:asciiTheme="minorHAnsi" w:hAnsiTheme="minorHAnsi" w:cstheme="minorHAnsi"/>
                <w:b/>
                <w:sz w:val="20"/>
                <w:szCs w:val="20"/>
                <w:lang w:eastAsia="en-US"/>
              </w:rPr>
            </w:pP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73C23" w14:textId="77777777" w:rsidR="007977F3" w:rsidRPr="0043786B" w:rsidRDefault="007977F3" w:rsidP="007977F3">
            <w:pPr>
              <w:spacing w:line="276" w:lineRule="auto"/>
              <w:jc w:val="center"/>
              <w:rPr>
                <w:rFonts w:asciiTheme="minorHAnsi" w:hAnsiTheme="minorHAnsi" w:cstheme="minorHAnsi"/>
                <w:b/>
                <w:sz w:val="20"/>
                <w:szCs w:val="20"/>
                <w:lang w:eastAsia="en-US"/>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3BAC27D5"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w:t>
      </w:r>
      <w:proofErr w:type="gramStart"/>
      <w:r w:rsidRPr="008833AF">
        <w:rPr>
          <w:rFonts w:ascii="Arial" w:hAnsi="Arial" w:cs="Arial"/>
          <w:bCs/>
          <w:i/>
        </w:rPr>
        <w:t xml:space="preserve">extenso </w:t>
      </w:r>
      <w:r w:rsidRPr="008833AF">
        <w:rPr>
          <w:rFonts w:ascii="Arial" w:hAnsi="Arial" w:cs="Arial"/>
          <w:b/>
          <w:bCs/>
          <w:i/>
          <w:u w:val="single"/>
        </w:rPr>
        <w:t>:</w:t>
      </w:r>
      <w:proofErr w:type="gramEnd"/>
      <w:r w:rsidRPr="008833AF">
        <w:rPr>
          <w:rFonts w:ascii="Arial" w:hAnsi="Arial" w:cs="Arial"/>
          <w:bCs/>
          <w:i/>
        </w:rPr>
        <w:t xml:space="preserve"> R$</w:t>
      </w:r>
      <w:r w:rsidRPr="008833AF">
        <w:rPr>
          <w:rFonts w:ascii="Arial" w:hAnsi="Arial" w:cs="Arial"/>
          <w:bCs/>
        </w:rPr>
        <w:t>(........................................................................)</w:t>
      </w:r>
    </w:p>
    <w:p w14:paraId="04441A7E" w14:textId="77777777" w:rsidR="00553E06" w:rsidRPr="008833AF" w:rsidRDefault="00553E06" w:rsidP="00553E06">
      <w:pPr>
        <w:tabs>
          <w:tab w:val="left" w:pos="1418"/>
          <w:tab w:val="left" w:pos="2270"/>
          <w:tab w:val="left" w:pos="4294"/>
        </w:tabs>
        <w:spacing w:line="276" w:lineRule="auto"/>
        <w:jc w:val="both"/>
        <w:rPr>
          <w:rFonts w:ascii="Arial" w:hAnsi="Arial" w:cs="Arial"/>
          <w:bCs/>
          <w:i/>
        </w:rPr>
      </w:pP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5878A0FA"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lastRenderedPageBreak/>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22767D76" w14:textId="77777777" w:rsidR="00D765CF" w:rsidRPr="008833AF" w:rsidRDefault="00D765CF" w:rsidP="00553E06">
      <w:pPr>
        <w:widowControl w:val="0"/>
        <w:spacing w:line="276" w:lineRule="auto"/>
        <w:jc w:val="center"/>
        <w:rPr>
          <w:rFonts w:ascii="Arial" w:hAnsi="Arial" w:cs="Arial"/>
          <w:bCs/>
          <w:lang w:eastAsia="pt-BR"/>
        </w:rPr>
      </w:pPr>
    </w:p>
    <w:p w14:paraId="36B7D695" w14:textId="77777777" w:rsidR="00D765CF" w:rsidRPr="008833AF" w:rsidRDefault="00D765CF" w:rsidP="00553E06">
      <w:pPr>
        <w:widowControl w:val="0"/>
        <w:spacing w:line="276" w:lineRule="auto"/>
        <w:jc w:val="center"/>
        <w:rPr>
          <w:rFonts w:ascii="Arial" w:hAnsi="Arial" w:cs="Arial"/>
          <w:bCs/>
          <w:lang w:eastAsia="pt-BR"/>
        </w:rPr>
      </w:pPr>
    </w:p>
    <w:p w14:paraId="45AFED3E" w14:textId="77777777" w:rsidR="00D765CF" w:rsidRDefault="00D765CF" w:rsidP="00553E06">
      <w:pPr>
        <w:widowControl w:val="0"/>
        <w:spacing w:line="276" w:lineRule="auto"/>
        <w:jc w:val="center"/>
        <w:rPr>
          <w:rFonts w:ascii="Arial" w:hAnsi="Arial" w:cs="Arial"/>
          <w:bCs/>
          <w:lang w:eastAsia="pt-BR"/>
        </w:rPr>
      </w:pPr>
    </w:p>
    <w:p w14:paraId="092D3892" w14:textId="77777777" w:rsidR="00981826" w:rsidRDefault="00981826" w:rsidP="00553E06">
      <w:pPr>
        <w:widowControl w:val="0"/>
        <w:spacing w:line="276" w:lineRule="auto"/>
        <w:jc w:val="center"/>
        <w:rPr>
          <w:rFonts w:ascii="Arial" w:hAnsi="Arial" w:cs="Arial"/>
          <w:bCs/>
          <w:lang w:eastAsia="pt-BR"/>
        </w:rPr>
      </w:pPr>
    </w:p>
    <w:p w14:paraId="26DFF2BC" w14:textId="77777777" w:rsidR="00981826" w:rsidRDefault="0098182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F75A293" w14:textId="77777777" w:rsidR="00981826" w:rsidRDefault="00981826" w:rsidP="00553E06">
      <w:pPr>
        <w:widowControl w:val="0"/>
        <w:spacing w:line="276" w:lineRule="auto"/>
        <w:jc w:val="center"/>
        <w:rPr>
          <w:rFonts w:ascii="Arial" w:hAnsi="Arial" w:cs="Arial"/>
          <w:bCs/>
          <w:lang w:eastAsia="pt-BR"/>
        </w:rPr>
      </w:pPr>
    </w:p>
    <w:p w14:paraId="0EEACD4D" w14:textId="77777777" w:rsidR="00981826" w:rsidRDefault="00981826" w:rsidP="00553E06">
      <w:pPr>
        <w:widowControl w:val="0"/>
        <w:spacing w:line="276" w:lineRule="auto"/>
        <w:jc w:val="center"/>
        <w:rPr>
          <w:rFonts w:ascii="Arial" w:hAnsi="Arial" w:cs="Arial"/>
          <w:bCs/>
          <w:lang w:eastAsia="pt-BR"/>
        </w:rPr>
      </w:pPr>
    </w:p>
    <w:p w14:paraId="60D2CC07" w14:textId="77777777" w:rsidR="00981826" w:rsidRDefault="00981826" w:rsidP="00553E06">
      <w:pPr>
        <w:widowControl w:val="0"/>
        <w:spacing w:line="276" w:lineRule="auto"/>
        <w:jc w:val="center"/>
        <w:rPr>
          <w:rFonts w:ascii="Arial" w:hAnsi="Arial" w:cs="Arial"/>
          <w:bCs/>
          <w:lang w:eastAsia="pt-BR"/>
        </w:rPr>
      </w:pPr>
    </w:p>
    <w:p w14:paraId="11EA0635" w14:textId="77777777" w:rsidR="00981826" w:rsidRDefault="00981826" w:rsidP="00553E06">
      <w:pPr>
        <w:widowControl w:val="0"/>
        <w:spacing w:line="276" w:lineRule="auto"/>
        <w:jc w:val="center"/>
        <w:rPr>
          <w:rFonts w:ascii="Arial" w:hAnsi="Arial" w:cs="Arial"/>
          <w:bCs/>
          <w:lang w:eastAsia="pt-BR"/>
        </w:rPr>
      </w:pPr>
    </w:p>
    <w:p w14:paraId="59FCD4AD" w14:textId="77777777" w:rsidR="00981826" w:rsidRDefault="00981826" w:rsidP="00553E06">
      <w:pPr>
        <w:widowControl w:val="0"/>
        <w:spacing w:line="276" w:lineRule="auto"/>
        <w:jc w:val="center"/>
        <w:rPr>
          <w:rFonts w:ascii="Arial" w:hAnsi="Arial" w:cs="Arial"/>
          <w:bCs/>
          <w:lang w:eastAsia="pt-BR"/>
        </w:rPr>
      </w:pPr>
    </w:p>
    <w:p w14:paraId="5377DE3E"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084878CC" w14:textId="77777777"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REGIME DE MICROEMPRESA OU EMPRESA DE PEQUENO PORTE (NA HIPÓTESE DO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73F5919" w14:textId="77777777" w:rsidR="00553E06" w:rsidRPr="008833AF" w:rsidRDefault="00553E06" w:rsidP="00553E06">
      <w:pPr>
        <w:widowControl w:val="0"/>
        <w:spacing w:line="276" w:lineRule="auto"/>
        <w:jc w:val="both"/>
        <w:rPr>
          <w:rFonts w:ascii="Arial" w:hAnsi="Arial" w:cs="Arial"/>
          <w:bCs/>
          <w:iCs/>
        </w:rPr>
      </w:pPr>
    </w:p>
    <w:p w14:paraId="6449E155" w14:textId="218C3066" w:rsidR="0043786B" w:rsidRDefault="0043786B">
      <w:pPr>
        <w:suppressAutoHyphens w:val="0"/>
        <w:spacing w:after="160" w:line="259" w:lineRule="auto"/>
        <w:rPr>
          <w:rFonts w:ascii="Arial" w:hAnsi="Arial" w:cs="Arial"/>
          <w:bCs/>
          <w:iCs/>
        </w:rPr>
      </w:pPr>
      <w:r>
        <w:rPr>
          <w:rFonts w:ascii="Arial" w:hAnsi="Arial" w:cs="Arial"/>
          <w:bCs/>
          <w:iCs/>
        </w:rPr>
        <w:br w:type="page"/>
      </w:r>
    </w:p>
    <w:p w14:paraId="1A2988B5" w14:textId="77777777" w:rsidR="00553E06" w:rsidRPr="008833AF" w:rsidRDefault="00553E06" w:rsidP="00553E06">
      <w:pPr>
        <w:widowControl w:val="0"/>
        <w:spacing w:line="276" w:lineRule="auto"/>
        <w:jc w:val="both"/>
        <w:rPr>
          <w:rFonts w:ascii="Arial" w:hAnsi="Arial" w:cs="Arial"/>
          <w:bCs/>
          <w:iCs/>
        </w:rPr>
      </w:pPr>
    </w:p>
    <w:p w14:paraId="01565E23" w14:textId="77777777"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0E5EB28C" w14:textId="77777777" w:rsidR="0043786B" w:rsidRDefault="0043786B">
      <w:pPr>
        <w:suppressAutoHyphens w:val="0"/>
        <w:spacing w:after="160" w:line="259" w:lineRule="auto"/>
        <w:rPr>
          <w:rFonts w:ascii="Arial" w:hAnsi="Arial" w:cs="Arial"/>
          <w:b/>
          <w:lang w:eastAsia="pt-BR"/>
        </w:rPr>
      </w:pPr>
      <w:r>
        <w:rPr>
          <w:rFonts w:ascii="Arial" w:hAnsi="Arial" w:cs="Arial"/>
          <w:b/>
        </w:rPr>
        <w:br w:type="page"/>
      </w:r>
    </w:p>
    <w:p w14:paraId="46FA0AC2" w14:textId="466E3E74" w:rsidR="000C2F6B" w:rsidRPr="008833AF" w:rsidRDefault="000C2F6B"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017B9596" w14:textId="77777777" w:rsidR="000C2F6B" w:rsidRDefault="000C2F6B" w:rsidP="000C2F6B">
      <w:pPr>
        <w:spacing w:line="260" w:lineRule="atLeast"/>
        <w:jc w:val="both"/>
        <w:rPr>
          <w:rFonts w:ascii="Arial" w:hAnsi="Arial" w:cs="Arial"/>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944"/>
        <w:gridCol w:w="950"/>
        <w:gridCol w:w="3414"/>
        <w:gridCol w:w="1417"/>
        <w:gridCol w:w="1571"/>
      </w:tblGrid>
      <w:tr w:rsidR="0043786B" w:rsidRPr="008833AF" w14:paraId="1A69DB8C" w14:textId="77777777" w:rsidTr="0043786B">
        <w:trPr>
          <w:trHeight w:val="332"/>
          <w:jc w:val="center"/>
        </w:trPr>
        <w:tc>
          <w:tcPr>
            <w:tcW w:w="9646" w:type="dxa"/>
            <w:gridSpan w:val="6"/>
          </w:tcPr>
          <w:p w14:paraId="4B7D210D" w14:textId="77777777" w:rsidR="0043786B" w:rsidRPr="008833AF" w:rsidRDefault="0043786B" w:rsidP="00AA122B">
            <w:pPr>
              <w:ind w:left="-70"/>
              <w:jc w:val="center"/>
              <w:rPr>
                <w:rFonts w:ascii="Arial" w:hAnsi="Arial" w:cs="Arial"/>
                <w:b/>
                <w:color w:val="000000"/>
              </w:rPr>
            </w:pPr>
            <w:r w:rsidRPr="008833AF">
              <w:rPr>
                <w:rFonts w:ascii="Arial" w:hAnsi="Arial" w:cs="Arial"/>
                <w:b/>
                <w:color w:val="000000"/>
              </w:rPr>
              <w:t>Ficha Técnica Descritiva do Objeto</w:t>
            </w:r>
          </w:p>
        </w:tc>
      </w:tr>
      <w:tr w:rsidR="0043786B" w:rsidRPr="008833AF" w14:paraId="412664B2" w14:textId="77777777" w:rsidTr="0043786B">
        <w:trPr>
          <w:trHeight w:val="517"/>
          <w:jc w:val="center"/>
        </w:trPr>
        <w:tc>
          <w:tcPr>
            <w:tcW w:w="9646" w:type="dxa"/>
            <w:gridSpan w:val="6"/>
          </w:tcPr>
          <w:p w14:paraId="6A184BF2" w14:textId="77777777" w:rsidR="0043786B" w:rsidRPr="008833AF" w:rsidRDefault="0043786B" w:rsidP="00AA122B">
            <w:pPr>
              <w:rPr>
                <w:rFonts w:ascii="Arial" w:hAnsi="Arial" w:cs="Arial"/>
              </w:rPr>
            </w:pPr>
            <w:r w:rsidRPr="008833AF">
              <w:rPr>
                <w:rFonts w:ascii="Arial" w:hAnsi="Arial" w:cs="Arial"/>
              </w:rPr>
              <w:t xml:space="preserve">Número do edital: </w:t>
            </w:r>
          </w:p>
        </w:tc>
      </w:tr>
      <w:tr w:rsidR="0043786B" w:rsidRPr="008833AF" w14:paraId="7194B5D1" w14:textId="77777777" w:rsidTr="0043786B">
        <w:trPr>
          <w:trHeight w:val="525"/>
          <w:jc w:val="center"/>
        </w:trPr>
        <w:tc>
          <w:tcPr>
            <w:tcW w:w="9646" w:type="dxa"/>
            <w:gridSpan w:val="6"/>
          </w:tcPr>
          <w:p w14:paraId="78F1DC13" w14:textId="77777777" w:rsidR="0043786B" w:rsidRPr="008833AF" w:rsidRDefault="0043786B" w:rsidP="00AA122B">
            <w:pPr>
              <w:rPr>
                <w:rFonts w:ascii="Arial" w:hAnsi="Arial" w:cs="Arial"/>
              </w:rPr>
            </w:pPr>
            <w:r w:rsidRPr="008833AF">
              <w:rPr>
                <w:rFonts w:ascii="Arial" w:hAnsi="Arial" w:cs="Arial"/>
              </w:rPr>
              <w:t>Órgão comprador:</w:t>
            </w:r>
          </w:p>
        </w:tc>
      </w:tr>
      <w:tr w:rsidR="00093225" w:rsidRPr="008833AF" w14:paraId="264CFB0B" w14:textId="77777777" w:rsidTr="009F5C9D">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964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1F069A" w14:textId="39E06EA8" w:rsidR="00093225" w:rsidRPr="0043786B" w:rsidRDefault="00093225" w:rsidP="00AA122B">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 1</w:t>
            </w:r>
          </w:p>
        </w:tc>
      </w:tr>
      <w:tr w:rsidR="00093225" w:rsidRPr="008833AF" w14:paraId="3D944C80" w14:textId="77777777" w:rsidTr="00093225">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9834" w14:textId="4A9D643B"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Lote/i</w:t>
            </w:r>
            <w:r w:rsidRPr="0043786B">
              <w:rPr>
                <w:rFonts w:asciiTheme="minorHAnsi" w:hAnsiTheme="minorHAnsi" w:cstheme="minorHAnsi"/>
                <w:b/>
                <w:sz w:val="20"/>
                <w:szCs w:val="20"/>
                <w:lang w:eastAsia="en-US"/>
              </w:rPr>
              <w:t>tem</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0079" w14:textId="131AF970" w:rsidR="00093225" w:rsidRPr="0043786B" w:rsidRDefault="00093225" w:rsidP="00093225">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E5EC" w14:textId="0CDFF48A"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388B" w14:textId="06B5041D" w:rsidR="00093225" w:rsidRPr="0043786B" w:rsidRDefault="00093225" w:rsidP="00093225">
            <w:pPr>
              <w:spacing w:line="276" w:lineRule="auto"/>
              <w:jc w:val="both"/>
              <w:rPr>
                <w:rFonts w:asciiTheme="minorHAnsi" w:hAnsiTheme="minorHAnsi" w:cstheme="minorHAnsi"/>
                <w:sz w:val="20"/>
                <w:szCs w:val="20"/>
                <w:lang w:eastAsia="en-US"/>
              </w:rPr>
            </w:pPr>
            <w:r w:rsidRPr="0043786B">
              <w:rPr>
                <w:rFonts w:asciiTheme="minorHAnsi" w:hAnsiTheme="minorHAnsi" w:cstheme="minorHAnsi"/>
                <w:b/>
                <w:sz w:val="20"/>
                <w:szCs w:val="20"/>
                <w:lang w:eastAsia="en-US"/>
              </w:rPr>
              <w:t>Especificações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413F9" w14:textId="696B85EE"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5CFDDA8B" w14:textId="77777777"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10EF0B61" w14:textId="11B5F398" w:rsidR="00093225" w:rsidRPr="0043786B" w:rsidRDefault="00093225" w:rsidP="00093225">
            <w:pPr>
              <w:spacing w:line="276" w:lineRule="auto"/>
              <w:jc w:val="center"/>
              <w:rPr>
                <w:rFonts w:asciiTheme="minorHAnsi" w:hAnsiTheme="minorHAnsi" w:cstheme="minorHAnsi"/>
                <w:sz w:val="20"/>
                <w:szCs w:val="20"/>
                <w:lang w:eastAsia="en-US"/>
              </w:rPr>
            </w:pPr>
            <w:r w:rsidRPr="0043786B">
              <w:rPr>
                <w:rFonts w:asciiTheme="minorHAnsi" w:hAnsiTheme="minorHAnsi" w:cstheme="minorHAnsi"/>
                <w:b/>
                <w:sz w:val="20"/>
                <w:szCs w:val="20"/>
                <w:lang w:eastAsia="en-US"/>
              </w:rPr>
              <w:t>R$</w:t>
            </w:r>
          </w:p>
        </w:tc>
      </w:tr>
      <w:tr w:rsidR="00093225" w:rsidRPr="008833AF" w14:paraId="5C1DF376"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D245B" w14:textId="0C4ED3AE"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01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64688EDF" w14:textId="471B7C4C"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01</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DFCB9" w14:textId="047C5165"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4F469" w14:textId="304B44BE" w:rsidR="00093225" w:rsidRPr="0043786B" w:rsidRDefault="00093225" w:rsidP="00093225">
            <w:pPr>
              <w:spacing w:line="276" w:lineRule="auto"/>
              <w:jc w:val="both"/>
              <w:rPr>
                <w:rFonts w:asciiTheme="minorHAnsi" w:hAnsiTheme="minorHAnsi" w:cstheme="minorHAnsi"/>
                <w:sz w:val="20"/>
                <w:szCs w:val="20"/>
                <w:lang w:eastAsia="en-US"/>
              </w:rPr>
            </w:pPr>
            <w:r w:rsidRPr="00214086">
              <w:rPr>
                <w:rFonts w:asciiTheme="minorHAnsi" w:hAnsiTheme="minorHAnsi" w:cstheme="minorHAnsi"/>
                <w:sz w:val="20"/>
                <w:szCs w:val="20"/>
              </w:rPr>
              <w:t>Implantação, configuração, treinamento do sistema de Prontuário Eletrônico do Cidadão – PEC – e-SUS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4A9E"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18C86D83" w14:textId="77777777" w:rsidR="00093225" w:rsidRPr="0043786B" w:rsidRDefault="00093225" w:rsidP="00093225">
            <w:pPr>
              <w:spacing w:line="276" w:lineRule="auto"/>
              <w:jc w:val="center"/>
              <w:rPr>
                <w:rFonts w:asciiTheme="minorHAnsi" w:hAnsiTheme="minorHAnsi" w:cstheme="minorHAnsi"/>
                <w:sz w:val="20"/>
                <w:szCs w:val="20"/>
                <w:lang w:eastAsia="en-US"/>
              </w:rPr>
            </w:pPr>
          </w:p>
        </w:tc>
      </w:tr>
      <w:tr w:rsidR="00093225" w:rsidRPr="008833AF" w14:paraId="0BF12D4F"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E3ABF7" w14:textId="5298F794"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02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7248CFAF" w14:textId="515EB857"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46C2D" w14:textId="39D2B7B3"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MESES</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37C6E113" w14:textId="63DE1C8D" w:rsidR="00093225" w:rsidRPr="0043786B" w:rsidRDefault="00093225" w:rsidP="00093225">
            <w:pPr>
              <w:spacing w:line="276" w:lineRule="auto"/>
              <w:jc w:val="both"/>
              <w:rPr>
                <w:rFonts w:asciiTheme="minorHAnsi" w:hAnsiTheme="minorHAnsi" w:cstheme="minorHAnsi"/>
                <w:sz w:val="20"/>
                <w:szCs w:val="20"/>
                <w:lang w:eastAsia="en-US"/>
              </w:rPr>
            </w:pPr>
            <w:r w:rsidRPr="00214086">
              <w:rPr>
                <w:rFonts w:asciiTheme="minorHAnsi" w:hAnsiTheme="minorHAnsi" w:cstheme="minorHAnsi"/>
                <w:sz w:val="20"/>
                <w:szCs w:val="20"/>
              </w:rPr>
              <w:t>Suporte técnico do sistema de Prontuário Eletrônico do Cidadão - PEC- e-SUS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570F0"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BA9BA0" w14:textId="77777777" w:rsidR="00093225" w:rsidRPr="0043786B" w:rsidRDefault="00093225" w:rsidP="00093225">
            <w:pPr>
              <w:spacing w:line="276" w:lineRule="auto"/>
              <w:jc w:val="center"/>
              <w:rPr>
                <w:rFonts w:asciiTheme="minorHAnsi" w:hAnsiTheme="minorHAnsi" w:cstheme="minorHAnsi"/>
                <w:sz w:val="20"/>
                <w:szCs w:val="20"/>
                <w:lang w:eastAsia="en-US"/>
              </w:rPr>
            </w:pPr>
          </w:p>
        </w:tc>
      </w:tr>
      <w:tr w:rsidR="00093225" w:rsidRPr="008833AF" w14:paraId="78799DF0" w14:textId="77777777" w:rsidTr="003E784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964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8AE798C" w14:textId="17C9C8A5" w:rsidR="00093225" w:rsidRPr="00093225" w:rsidRDefault="00093225" w:rsidP="00093225">
            <w:pPr>
              <w:spacing w:line="276" w:lineRule="auto"/>
              <w:jc w:val="center"/>
              <w:rPr>
                <w:rFonts w:asciiTheme="minorHAnsi" w:hAnsiTheme="minorHAnsi" w:cstheme="minorHAnsi"/>
                <w:b/>
                <w:sz w:val="20"/>
                <w:szCs w:val="20"/>
                <w:lang w:eastAsia="en-US"/>
              </w:rPr>
            </w:pPr>
            <w:r w:rsidRPr="00093225">
              <w:rPr>
                <w:rFonts w:asciiTheme="minorHAnsi" w:hAnsiTheme="minorHAnsi" w:cstheme="minorHAnsi"/>
                <w:b/>
                <w:sz w:val="20"/>
                <w:szCs w:val="20"/>
                <w:lang w:eastAsia="en-US"/>
              </w:rPr>
              <w:t>LOTE 2</w:t>
            </w:r>
          </w:p>
        </w:tc>
      </w:tr>
      <w:tr w:rsidR="00093225" w:rsidRPr="008833AF" w14:paraId="6D6D887D"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8F268" w14:textId="731614F5"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Lote/i</w:t>
            </w:r>
            <w:r w:rsidRPr="0043786B">
              <w:rPr>
                <w:rFonts w:asciiTheme="minorHAnsi" w:hAnsiTheme="minorHAnsi" w:cstheme="minorHAnsi"/>
                <w:b/>
                <w:sz w:val="20"/>
                <w:szCs w:val="20"/>
                <w:lang w:eastAsia="en-US"/>
              </w:rPr>
              <w:t>tem</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F187A23" w14:textId="312EEC72" w:rsidR="00093225" w:rsidRPr="0043786B" w:rsidRDefault="00093225" w:rsidP="00093225">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12824E" w14:textId="7031AB8D"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61DD243" w14:textId="3C8F2DC5" w:rsidR="00093225" w:rsidRPr="0043786B" w:rsidRDefault="00093225" w:rsidP="00093225">
            <w:pPr>
              <w:spacing w:line="276" w:lineRule="auto"/>
              <w:jc w:val="both"/>
              <w:rPr>
                <w:rFonts w:asciiTheme="minorHAnsi" w:hAnsiTheme="minorHAnsi" w:cstheme="minorHAnsi"/>
                <w:sz w:val="20"/>
                <w:szCs w:val="20"/>
                <w:lang w:eastAsia="en-US"/>
              </w:rPr>
            </w:pPr>
            <w:r w:rsidRPr="0043786B">
              <w:rPr>
                <w:rFonts w:asciiTheme="minorHAnsi" w:hAnsiTheme="minorHAnsi" w:cstheme="minorHAnsi"/>
                <w:b/>
                <w:sz w:val="20"/>
                <w:szCs w:val="20"/>
                <w:lang w:eastAsia="en-US"/>
              </w:rPr>
              <w:t>Especificações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182BC8" w14:textId="5BDBA79F"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14BA5C6D" w14:textId="77777777" w:rsidR="00093225" w:rsidRPr="0043786B" w:rsidRDefault="00093225" w:rsidP="00093225">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27547086" w14:textId="4C787705" w:rsidR="00093225" w:rsidRPr="0043786B" w:rsidRDefault="00093225" w:rsidP="00093225">
            <w:pPr>
              <w:spacing w:line="276" w:lineRule="auto"/>
              <w:jc w:val="center"/>
              <w:rPr>
                <w:rFonts w:asciiTheme="minorHAnsi" w:hAnsiTheme="minorHAnsi" w:cstheme="minorHAnsi"/>
                <w:sz w:val="20"/>
                <w:szCs w:val="20"/>
                <w:lang w:eastAsia="en-US"/>
              </w:rPr>
            </w:pPr>
            <w:r w:rsidRPr="0043786B">
              <w:rPr>
                <w:rFonts w:asciiTheme="minorHAnsi" w:hAnsiTheme="minorHAnsi" w:cstheme="minorHAnsi"/>
                <w:b/>
                <w:sz w:val="20"/>
                <w:szCs w:val="20"/>
                <w:lang w:eastAsia="en-US"/>
              </w:rPr>
              <w:t>R$</w:t>
            </w:r>
          </w:p>
        </w:tc>
      </w:tr>
      <w:tr w:rsidR="00093225" w:rsidRPr="008833AF" w14:paraId="51DB1282"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8AFC3" w14:textId="447AE836"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3</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7C5B799E" w14:textId="3A2B40F3"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55A1ED" w14:textId="2867823F" w:rsidR="00093225" w:rsidRPr="0043786B" w:rsidRDefault="00093225" w:rsidP="00093225">
            <w:pPr>
              <w:spacing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MESES</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C31E0EE" w14:textId="25FC67CE" w:rsidR="00093225" w:rsidRPr="0043786B" w:rsidRDefault="00093225" w:rsidP="00093225">
            <w:pPr>
              <w:spacing w:line="276" w:lineRule="auto"/>
              <w:jc w:val="both"/>
              <w:rPr>
                <w:rFonts w:asciiTheme="minorHAnsi" w:hAnsiTheme="minorHAnsi" w:cstheme="minorHAnsi"/>
                <w:sz w:val="20"/>
                <w:szCs w:val="20"/>
                <w:lang w:eastAsia="en-US"/>
              </w:rPr>
            </w:pPr>
            <w:r w:rsidRPr="00214086">
              <w:rPr>
                <w:rFonts w:asciiTheme="minorHAnsi" w:hAnsiTheme="minorHAnsi" w:cstheme="minorHAnsi"/>
                <w:sz w:val="20"/>
                <w:szCs w:val="20"/>
              </w:rPr>
              <w:t>Hospedagem do sistema de Prontuário Eletrônico do Cidadão – PEC – e-SUS em servidor datacenter até 04 GB</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8EF084"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DBA91" w14:textId="77777777" w:rsidR="00093225" w:rsidRPr="0043786B" w:rsidRDefault="00093225" w:rsidP="00093225">
            <w:pPr>
              <w:spacing w:line="276" w:lineRule="auto"/>
              <w:jc w:val="center"/>
              <w:rPr>
                <w:rFonts w:asciiTheme="minorHAnsi" w:hAnsiTheme="minorHAnsi" w:cstheme="minorHAnsi"/>
                <w:sz w:val="20"/>
                <w:szCs w:val="20"/>
                <w:lang w:eastAsia="en-US"/>
              </w:rPr>
            </w:pPr>
          </w:p>
        </w:tc>
      </w:tr>
      <w:tr w:rsidR="00093225" w:rsidRPr="008833AF" w14:paraId="5751AA5D"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981114"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47D40102"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379447"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0E402683" w14:textId="77777777" w:rsidR="00093225" w:rsidRPr="0043786B" w:rsidRDefault="00093225" w:rsidP="00093225">
            <w:pPr>
              <w:spacing w:line="276" w:lineRule="auto"/>
              <w:jc w:val="both"/>
              <w:rPr>
                <w:rFonts w:asciiTheme="minorHAnsi" w:hAnsiTheme="minorHAnsi" w:cs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122457" w14:textId="77777777" w:rsidR="00093225" w:rsidRPr="0043786B" w:rsidRDefault="00093225" w:rsidP="00093225">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F2A7" w14:textId="77777777" w:rsidR="00093225" w:rsidRPr="0043786B" w:rsidRDefault="00093225" w:rsidP="00093225">
            <w:pPr>
              <w:spacing w:line="276" w:lineRule="auto"/>
              <w:jc w:val="center"/>
              <w:rPr>
                <w:rFonts w:asciiTheme="minorHAnsi" w:hAnsiTheme="minorHAnsi" w:cstheme="minorHAnsi"/>
                <w:sz w:val="20"/>
                <w:szCs w:val="20"/>
                <w:lang w:eastAsia="en-US"/>
              </w:rPr>
            </w:pPr>
          </w:p>
        </w:tc>
      </w:tr>
      <w:tr w:rsidR="00093225" w:rsidRPr="008833AF" w14:paraId="3850780A" w14:textId="77777777" w:rsidTr="0043786B">
        <w:trPr>
          <w:trHeight w:val="613"/>
          <w:jc w:val="center"/>
        </w:trPr>
        <w:tc>
          <w:tcPr>
            <w:tcW w:w="9646" w:type="dxa"/>
            <w:gridSpan w:val="6"/>
          </w:tcPr>
          <w:p w14:paraId="08E79BCB" w14:textId="77777777" w:rsidR="00093225" w:rsidRPr="008833AF" w:rsidRDefault="00093225" w:rsidP="00093225">
            <w:pPr>
              <w:rPr>
                <w:rFonts w:ascii="Arial" w:hAnsi="Arial" w:cs="Arial"/>
              </w:rPr>
            </w:pPr>
            <w:r w:rsidRPr="008833AF">
              <w:rPr>
                <w:rFonts w:ascii="Arial" w:hAnsi="Arial" w:cs="Arial"/>
              </w:rPr>
              <w:t>Prazo de validade da proposta (em dias, conforme estabelecido no edital):</w:t>
            </w:r>
          </w:p>
        </w:tc>
      </w:tr>
      <w:tr w:rsidR="00093225" w:rsidRPr="008833AF" w14:paraId="35EA5C4E" w14:textId="77777777" w:rsidTr="0043786B">
        <w:trPr>
          <w:trHeight w:val="592"/>
          <w:jc w:val="center"/>
        </w:trPr>
        <w:tc>
          <w:tcPr>
            <w:tcW w:w="9646" w:type="dxa"/>
            <w:gridSpan w:val="6"/>
          </w:tcPr>
          <w:p w14:paraId="0219E171" w14:textId="77777777" w:rsidR="00093225" w:rsidRPr="008833AF" w:rsidRDefault="00093225" w:rsidP="00093225">
            <w:pPr>
              <w:rPr>
                <w:rFonts w:ascii="Arial" w:hAnsi="Arial" w:cs="Arial"/>
              </w:rPr>
            </w:pPr>
            <w:r w:rsidRPr="008833AF">
              <w:rPr>
                <w:rFonts w:ascii="Arial" w:hAnsi="Arial" w:cs="Arial"/>
              </w:rPr>
              <w:t xml:space="preserve">Preço para o lote único (em R$): </w:t>
            </w:r>
          </w:p>
        </w:tc>
      </w:tr>
      <w:tr w:rsidR="00093225" w:rsidRPr="008833AF" w14:paraId="16458694" w14:textId="77777777" w:rsidTr="0043786B">
        <w:trPr>
          <w:trHeight w:val="898"/>
          <w:jc w:val="center"/>
        </w:trPr>
        <w:tc>
          <w:tcPr>
            <w:tcW w:w="9646" w:type="dxa"/>
            <w:gridSpan w:val="6"/>
          </w:tcPr>
          <w:p w14:paraId="7AE3F546" w14:textId="77777777" w:rsidR="00093225" w:rsidRPr="008833AF" w:rsidRDefault="00093225" w:rsidP="00093225">
            <w:pPr>
              <w:ind w:right="50"/>
              <w:jc w:val="both"/>
              <w:rPr>
                <w:rFonts w:ascii="Arial" w:hAnsi="Arial" w:cs="Arial"/>
              </w:rPr>
            </w:pPr>
            <w:r w:rsidRPr="008833AF">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093225" w:rsidRPr="008833AF" w14:paraId="53DCE426" w14:textId="77777777" w:rsidTr="0043786B">
        <w:trPr>
          <w:trHeight w:val="1232"/>
          <w:jc w:val="center"/>
        </w:trPr>
        <w:tc>
          <w:tcPr>
            <w:tcW w:w="9646" w:type="dxa"/>
            <w:gridSpan w:val="6"/>
          </w:tcPr>
          <w:p w14:paraId="044890E5" w14:textId="77777777" w:rsidR="00093225" w:rsidRPr="008833AF" w:rsidRDefault="00093225" w:rsidP="00093225">
            <w:pPr>
              <w:ind w:right="50"/>
              <w:jc w:val="both"/>
              <w:rPr>
                <w:rFonts w:ascii="Arial" w:hAnsi="Arial" w:cs="Arial"/>
              </w:rPr>
            </w:pPr>
            <w:r w:rsidRPr="008833AF">
              <w:rPr>
                <w:rFonts w:ascii="Arial" w:hAnsi="Arial" w:cs="Arial"/>
              </w:rPr>
              <w:t xml:space="preserve">Declaramos, ainda, que estamos enquadradas no Regime de tributação de Microempresa e Empresa de Pequeno Porte, conforme estabelece o artigo 3º da Lei Complementar 123, de 14 de dezembro de 2006. </w:t>
            </w:r>
          </w:p>
          <w:p w14:paraId="6EEB4C59" w14:textId="77777777" w:rsidR="00093225" w:rsidRPr="008833AF" w:rsidRDefault="00093225" w:rsidP="00093225">
            <w:pPr>
              <w:ind w:right="50"/>
              <w:jc w:val="both"/>
              <w:rPr>
                <w:rFonts w:ascii="Arial" w:hAnsi="Arial" w:cs="Arial"/>
                <w:b/>
              </w:rPr>
            </w:pPr>
            <w:r w:rsidRPr="008833AF">
              <w:rPr>
                <w:rFonts w:ascii="Arial" w:hAnsi="Arial" w:cs="Arial"/>
                <w:b/>
              </w:rPr>
              <w:t>(Somente na hipótese de o licitante ser Microempresa ou Empresa de Pequeno Porte (ME/EPP).</w:t>
            </w:r>
          </w:p>
        </w:tc>
      </w:tr>
      <w:tr w:rsidR="00093225" w:rsidRPr="008833AF" w14:paraId="39C8944E" w14:textId="77777777" w:rsidTr="0043786B">
        <w:trPr>
          <w:trHeight w:val="575"/>
          <w:jc w:val="center"/>
        </w:trPr>
        <w:tc>
          <w:tcPr>
            <w:tcW w:w="9646" w:type="dxa"/>
            <w:gridSpan w:val="6"/>
          </w:tcPr>
          <w:p w14:paraId="5C295C58" w14:textId="77777777" w:rsidR="00093225" w:rsidRPr="008833AF" w:rsidRDefault="00093225" w:rsidP="00093225">
            <w:pPr>
              <w:rPr>
                <w:rFonts w:ascii="Arial" w:hAnsi="Arial" w:cs="Arial"/>
              </w:rPr>
            </w:pPr>
            <w:r w:rsidRPr="008833AF">
              <w:rPr>
                <w:rFonts w:ascii="Arial" w:hAnsi="Arial" w:cs="Arial"/>
              </w:rPr>
              <w:t>Data:</w:t>
            </w:r>
          </w:p>
        </w:tc>
      </w:tr>
    </w:tbl>
    <w:p w14:paraId="759638E6" w14:textId="60D9E0A6" w:rsidR="00690804" w:rsidRDefault="00690804" w:rsidP="000C2F6B">
      <w:pPr>
        <w:rPr>
          <w:rFonts w:ascii="Arial" w:hAnsi="Arial" w:cs="Arial"/>
          <w:b/>
        </w:rPr>
      </w:pPr>
    </w:p>
    <w:p w14:paraId="1F11C32C" w14:textId="77777777" w:rsidR="000C2F6B" w:rsidRPr="008833AF" w:rsidRDefault="000C2F6B" w:rsidP="000C2F6B">
      <w:pPr>
        <w:rPr>
          <w:rFonts w:ascii="Arial" w:hAnsi="Arial" w:cs="Arial"/>
        </w:rPr>
      </w:pPr>
      <w:r w:rsidRPr="008833AF">
        <w:rPr>
          <w:rFonts w:ascii="Arial" w:hAnsi="Arial" w:cs="Arial"/>
          <w:b/>
        </w:rPr>
        <w:t>Observação</w:t>
      </w:r>
      <w:r w:rsidRPr="008833AF">
        <w:rPr>
          <w:rFonts w:ascii="Arial" w:hAnsi="Arial" w:cs="Arial"/>
        </w:rPr>
        <w:t xml:space="preserve">: por força da legislação vigente, é vedada a identificação do licitante. </w:t>
      </w:r>
    </w:p>
    <w:p w14:paraId="07792CF4" w14:textId="77777777" w:rsidR="000C2F6B" w:rsidRPr="008833AF" w:rsidRDefault="000C2F6B" w:rsidP="000C2F6B">
      <w:pPr>
        <w:rPr>
          <w:rFonts w:ascii="Arial" w:hAnsi="Arial" w:cs="Arial"/>
        </w:rPr>
      </w:pPr>
    </w:p>
    <w:p w14:paraId="5B74F44A" w14:textId="77777777" w:rsidR="000C2F6B" w:rsidRPr="008833AF" w:rsidRDefault="000C2F6B" w:rsidP="000C2F6B">
      <w:pPr>
        <w:rPr>
          <w:rFonts w:ascii="Arial" w:hAnsi="Arial" w:cs="Arial"/>
        </w:rPr>
      </w:pPr>
    </w:p>
    <w:p w14:paraId="30CCB2B2" w14:textId="4610E6D7" w:rsidR="00BC4F3C" w:rsidRDefault="00BC4F3C">
      <w:pPr>
        <w:suppressAutoHyphens w:val="0"/>
        <w:spacing w:after="160" w:line="259" w:lineRule="auto"/>
        <w:rPr>
          <w:rFonts w:ascii="Arial" w:hAnsi="Arial" w:cs="Arial"/>
        </w:rPr>
      </w:pPr>
      <w:r>
        <w:rPr>
          <w:rFonts w:ascii="Arial" w:hAnsi="Arial" w:cs="Arial"/>
        </w:rPr>
        <w:br w:type="page"/>
      </w:r>
    </w:p>
    <w:p w14:paraId="2636CBD0" w14:textId="77777777"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01C97290" w:rsidR="00BC4F3C" w:rsidRPr="00B65CA6" w:rsidRDefault="00093225" w:rsidP="00BC4F3C">
      <w:pPr>
        <w:ind w:right="-32"/>
        <w:jc w:val="both"/>
        <w:rPr>
          <w:b/>
          <w:color w:val="000000"/>
          <w:sz w:val="22"/>
          <w:szCs w:val="22"/>
        </w:rPr>
      </w:pPr>
      <w:r w:rsidRPr="00093225">
        <w:rPr>
          <w:rStyle w:val="Forte"/>
          <w:sz w:val="22"/>
          <w:szCs w:val="22"/>
        </w:rPr>
        <w:t xml:space="preserve">CONTRATAÇÃO DE EMPRESA ESPECIALIZADA VISANDO A PRESTAÇÃO DE SERVIÇOS DE IMPLANTAÇÃO, </w:t>
      </w:r>
      <w:r w:rsidR="00E4416F" w:rsidRPr="00093225">
        <w:rPr>
          <w:rStyle w:val="Forte"/>
          <w:sz w:val="22"/>
          <w:szCs w:val="22"/>
        </w:rPr>
        <w:t>HOSPEDAGEM, ASSESSORIA</w:t>
      </w:r>
      <w:r w:rsidRPr="00093225">
        <w:rPr>
          <w:rStyle w:val="Forte"/>
          <w:sz w:val="22"/>
          <w:szCs w:val="22"/>
        </w:rPr>
        <w:t xml:space="preserve">, CONSULTORIA, TREINAMENTOS PARA CAPACITAÇÃO DAS EQUIPES DA UBS DR ALEXANDRE ALVES E PSF ANASIA DE CASTRO NOS PROGRAMAS DE INFORMATICA DE ATENÇÃO BÁSICA (E-SUS </w:t>
      </w:r>
      <w:proofErr w:type="gramStart"/>
      <w:r w:rsidRPr="00093225">
        <w:rPr>
          <w:rStyle w:val="Forte"/>
          <w:sz w:val="22"/>
          <w:szCs w:val="22"/>
        </w:rPr>
        <w:t>AB)</w:t>
      </w:r>
      <w:r w:rsidR="00BC4F3C" w:rsidRPr="00B65CA6">
        <w:rPr>
          <w:b/>
          <w:sz w:val="22"/>
          <w:szCs w:val="22"/>
        </w:rPr>
        <w:t>Q</w:t>
      </w:r>
      <w:r w:rsidR="00BC4F3C" w:rsidRPr="00B65CA6">
        <w:rPr>
          <w:b/>
          <w:color w:val="000000"/>
          <w:sz w:val="22"/>
          <w:szCs w:val="22"/>
        </w:rPr>
        <w:t>UE</w:t>
      </w:r>
      <w:proofErr w:type="gramEnd"/>
      <w:r w:rsidR="00BC4F3C" w:rsidRPr="00B65CA6">
        <w:rPr>
          <w:b/>
          <w:color w:val="000000"/>
          <w:sz w:val="22"/>
          <w:szCs w:val="22"/>
        </w:rPr>
        <w:t xml:space="preserv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3DC363D4"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43786B">
        <w:rPr>
          <w:color w:val="000000"/>
          <w:sz w:val="22"/>
          <w:szCs w:val="22"/>
        </w:rPr>
        <w:t>031</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3786B">
        <w:rPr>
          <w:color w:val="000000"/>
          <w:sz w:val="22"/>
          <w:szCs w:val="22"/>
        </w:rPr>
        <w:t>024</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4054793C" w:rsidR="00BC4F3C" w:rsidRPr="00B65CA6" w:rsidRDefault="00BC4F3C" w:rsidP="00BC4F3C">
      <w:pPr>
        <w:ind w:right="-32"/>
        <w:jc w:val="both"/>
        <w:rPr>
          <w:color w:val="000000"/>
          <w:sz w:val="22"/>
          <w:szCs w:val="22"/>
        </w:rPr>
      </w:pPr>
      <w:r w:rsidRPr="00B65CA6">
        <w:rPr>
          <w:color w:val="000000"/>
          <w:sz w:val="22"/>
          <w:szCs w:val="22"/>
        </w:rPr>
        <w:t xml:space="preserve">2.1 - Constitui-se objeto do presente contrato, </w:t>
      </w:r>
      <w:r w:rsidR="00093225" w:rsidRPr="00093225">
        <w:rPr>
          <w:b/>
          <w:sz w:val="22"/>
          <w:szCs w:val="22"/>
        </w:rPr>
        <w:t>CONTRATAÇÃO DE EMPRESA ESPECIALIZADA VISANDO A PRESTAÇÃO DE SERVIÇOS DE IMPLANTAÇÃO, HOSPEDAGEM, ASSESSORIA, CONSULTORIA, TREINAMENTOS PARA CAPACITAÇÃO DAS EQUIPES DA UBS DR ALEXANDRE ALVES E PSF ANASIA DE CASTRO NOS PROGRAMAS DE INFORMATICA DE ATENÇÃO BÁSICA (E-SUS AB)</w:t>
      </w:r>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2154B666"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093225">
        <w:rPr>
          <w:color w:val="000000"/>
          <w:sz w:val="22"/>
          <w:szCs w:val="22"/>
        </w:rPr>
        <w:t>035</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093225">
        <w:rPr>
          <w:color w:val="000000"/>
          <w:sz w:val="22"/>
          <w:szCs w:val="22"/>
        </w:rPr>
        <w:t>027</w:t>
      </w:r>
      <w:r>
        <w:rPr>
          <w:color w:val="000000"/>
          <w:sz w:val="22"/>
          <w:szCs w:val="22"/>
        </w:rPr>
        <w:t>/2020</w:t>
      </w:r>
      <w:r w:rsidRPr="00B65CA6">
        <w:rPr>
          <w:color w:val="000000"/>
          <w:sz w:val="22"/>
          <w:szCs w:val="22"/>
        </w:rPr>
        <w:t>)</w:t>
      </w:r>
    </w:p>
    <w:p w14:paraId="0ED99D7D" w14:textId="7C6BB28A"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093225">
        <w:rPr>
          <w:color w:val="000000"/>
          <w:sz w:val="22"/>
          <w:szCs w:val="22"/>
        </w:rPr>
        <w:t>035</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093225">
        <w:rPr>
          <w:color w:val="000000"/>
          <w:sz w:val="22"/>
          <w:szCs w:val="22"/>
        </w:rPr>
        <w:t>027</w:t>
      </w:r>
      <w:r>
        <w:rPr>
          <w:color w:val="000000"/>
          <w:sz w:val="22"/>
          <w:szCs w:val="22"/>
        </w:rPr>
        <w:t>/2020</w:t>
      </w: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77777777" w:rsidR="00BC4F3C" w:rsidRPr="00B65CA6" w:rsidRDefault="00BC4F3C" w:rsidP="00BC4F3C">
      <w:pPr>
        <w:ind w:right="-32"/>
        <w:jc w:val="both"/>
        <w:rPr>
          <w:b/>
          <w:bCs/>
          <w:color w:val="000000"/>
          <w:sz w:val="22"/>
          <w:szCs w:val="22"/>
        </w:rPr>
      </w:pPr>
      <w:r w:rsidRPr="00B65CA6">
        <w:rPr>
          <w:b/>
          <w:bCs/>
          <w:color w:val="000000"/>
          <w:sz w:val="22"/>
          <w:szCs w:val="22"/>
        </w:rPr>
        <w:t>3.1 - DO PRAZO</w:t>
      </w:r>
    </w:p>
    <w:p w14:paraId="5C860BB1" w14:textId="77777777" w:rsidR="00BC4F3C" w:rsidRPr="00B65CA6" w:rsidRDefault="00BC4F3C" w:rsidP="00BC4F3C">
      <w:pPr>
        <w:ind w:right="-32"/>
        <w:jc w:val="both"/>
        <w:rPr>
          <w:b/>
          <w:color w:val="000000"/>
          <w:sz w:val="22"/>
          <w:szCs w:val="22"/>
        </w:rPr>
      </w:pPr>
      <w:r w:rsidRPr="00B65CA6">
        <w:rPr>
          <w:color w:val="000000"/>
          <w:sz w:val="22"/>
          <w:szCs w:val="22"/>
        </w:rPr>
        <w:t xml:space="preserve">3.1.1 - O prazo de vigência do contrato será a partir da data de sua assinatura pelo período de 12 meses, podendo ser prorrogado por igual período por até 60 (sessenta meses), havendo interesse da Administração, conveniência do serviço e acordo entre as partes, observadas as normas legais e </w:t>
      </w:r>
      <w:proofErr w:type="spellStart"/>
      <w:r w:rsidRPr="00B65CA6">
        <w:rPr>
          <w:color w:val="000000"/>
          <w:sz w:val="22"/>
          <w:szCs w:val="22"/>
        </w:rPr>
        <w:t>editalícias</w:t>
      </w:r>
      <w:proofErr w:type="spellEnd"/>
      <w:r w:rsidRPr="00B65CA6">
        <w:rPr>
          <w:b/>
          <w:color w:val="000000"/>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77777777" w:rsidR="00BC4F3C" w:rsidRPr="00B65CA6" w:rsidRDefault="00BC4F3C" w:rsidP="00BC4F3C">
      <w:pPr>
        <w:jc w:val="both"/>
        <w:rPr>
          <w:color w:val="000000"/>
          <w:sz w:val="22"/>
          <w:szCs w:val="22"/>
        </w:rPr>
      </w:pPr>
      <w:r w:rsidRPr="00B65CA6">
        <w:rPr>
          <w:color w:val="000000"/>
          <w:sz w:val="22"/>
          <w:szCs w:val="22"/>
        </w:rPr>
        <w:t>3.4.1 - O pagamento referente à nota de empenho, oriundo do presente Pregão, será efetuado em até 30 (TRINTA)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77777777"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proofErr w:type="gramStart"/>
      <w:r w:rsidRPr="00B65CA6">
        <w:rPr>
          <w:color w:val="000000"/>
          <w:sz w:val="22"/>
          <w:szCs w:val="22"/>
        </w:rPr>
        <w:t>Saúde  será</w:t>
      </w:r>
      <w:proofErr w:type="gramEnd"/>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22F11B7D" w:rsidR="00BC4F3C" w:rsidRPr="00B65CA6" w:rsidRDefault="00BC4F3C" w:rsidP="00BC4F3C">
      <w:pPr>
        <w:ind w:right="-32"/>
        <w:jc w:val="both"/>
        <w:rPr>
          <w:color w:val="000000"/>
          <w:sz w:val="22"/>
          <w:szCs w:val="22"/>
        </w:rPr>
      </w:pPr>
      <w:r w:rsidRPr="00B65CA6">
        <w:rPr>
          <w:color w:val="000000"/>
          <w:sz w:val="22"/>
          <w:szCs w:val="22"/>
        </w:rPr>
        <w:t xml:space="preserve">3.5.3 - O regime jurídico do contrato segue as normas do Edital do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w:t>
      </w:r>
      <w:r>
        <w:rPr>
          <w:color w:val="000000"/>
          <w:sz w:val="22"/>
          <w:szCs w:val="22"/>
        </w:rPr>
        <w:t>020/2020</w:t>
      </w:r>
      <w:r w:rsidRPr="00B65CA6">
        <w:rPr>
          <w:color w:val="000000"/>
          <w:sz w:val="22"/>
          <w:szCs w:val="22"/>
        </w:rPr>
        <w:t xml:space="preserve">, PAL nº. </w:t>
      </w:r>
      <w:r>
        <w:rPr>
          <w:color w:val="000000"/>
          <w:sz w:val="22"/>
          <w:szCs w:val="22"/>
        </w:rPr>
        <w:t>027/2020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77777777" w:rsidR="00BC4F3C" w:rsidRPr="00B65CA6" w:rsidRDefault="00BC4F3C" w:rsidP="00BC4F3C">
      <w:pPr>
        <w:ind w:right="-32"/>
        <w:jc w:val="both"/>
        <w:rPr>
          <w:color w:val="000000"/>
          <w:sz w:val="22"/>
          <w:szCs w:val="22"/>
        </w:rPr>
      </w:pP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22DB5C9" w14:textId="77777777" w:rsidR="0043786B"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60A600DD" w14:textId="3F942228" w:rsidR="0043786B" w:rsidRDefault="00BC4F3C" w:rsidP="0043786B">
      <w:pPr>
        <w:jc w:val="both"/>
        <w:rPr>
          <w:b/>
          <w:color w:val="000000"/>
          <w:sz w:val="22"/>
          <w:szCs w:val="22"/>
        </w:rPr>
      </w:pPr>
      <w:r w:rsidRPr="00B65CA6">
        <w:rPr>
          <w:b/>
          <w:color w:val="000000"/>
          <w:sz w:val="22"/>
          <w:szCs w:val="22"/>
        </w:rPr>
        <w:t>CLÁUSULA VI - DAS MODIFICAÇÕES E/OU ALTERAÇÕES</w:t>
      </w:r>
    </w:p>
    <w:p w14:paraId="0F1ED3E7" w14:textId="5B7C0336" w:rsidR="00BC4F3C" w:rsidRPr="00B65CA6" w:rsidRDefault="00BC4F3C" w:rsidP="0043786B">
      <w:pPr>
        <w:jc w:val="both"/>
        <w:rPr>
          <w:color w:val="000000"/>
          <w:sz w:val="22"/>
          <w:szCs w:val="22"/>
        </w:rPr>
      </w:pPr>
      <w:r w:rsidRPr="00B65CA6">
        <w:rPr>
          <w:color w:val="000000"/>
          <w:sz w:val="22"/>
          <w:szCs w:val="22"/>
        </w:rPr>
        <w:lastRenderedPageBreak/>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11E73D9A" w14:textId="29E8A899" w:rsidR="00BC4F3C" w:rsidRPr="00B65CA6" w:rsidRDefault="00BC4F3C" w:rsidP="00BC4F3C">
      <w:pPr>
        <w:ind w:right="-32"/>
        <w:jc w:val="both"/>
        <w:rPr>
          <w:color w:val="000000"/>
          <w:sz w:val="22"/>
          <w:szCs w:val="22"/>
        </w:rPr>
      </w:pPr>
      <w:r w:rsidRPr="00B65CA6">
        <w:rPr>
          <w:bCs/>
          <w:color w:val="000000"/>
          <w:sz w:val="22"/>
          <w:szCs w:val="22"/>
        </w:rPr>
        <w:t>7.1</w:t>
      </w:r>
      <w:r w:rsidRPr="00B65CA6">
        <w:rPr>
          <w:b/>
          <w:bCs/>
          <w:color w:val="000000"/>
          <w:sz w:val="22"/>
          <w:szCs w:val="22"/>
        </w:rPr>
        <w:t xml:space="preserve"> - </w:t>
      </w:r>
      <w:r w:rsidRPr="00B65CA6">
        <w:rPr>
          <w:color w:val="000000"/>
          <w:sz w:val="22"/>
          <w:szCs w:val="22"/>
        </w:rPr>
        <w:t xml:space="preserve">As despesas decorrentes da presente licitação correrão à conta do município de Pirajuba/MG, para o exercício de </w:t>
      </w:r>
      <w:r w:rsidR="0043786B">
        <w:rPr>
          <w:color w:val="000000"/>
          <w:sz w:val="22"/>
          <w:szCs w:val="22"/>
        </w:rPr>
        <w:t>2020</w:t>
      </w:r>
      <w:r w:rsidRPr="00B65CA6">
        <w:rPr>
          <w:color w:val="000000"/>
          <w:sz w:val="22"/>
          <w:szCs w:val="22"/>
        </w:rPr>
        <w:t xml:space="preserve"> da Prefeitura Municipal de Pirajuba, cujos programas de trabalho e elemento de despesa estão prescritos na Dotação Orçamentária:</w:t>
      </w: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01E92081" w14:textId="5DCB16CA" w:rsidR="00BC4F3C" w:rsidRPr="00B65CA6" w:rsidRDefault="00BC4F3C" w:rsidP="00BC4F3C">
      <w:pPr>
        <w:ind w:right="-32"/>
        <w:jc w:val="both"/>
        <w:rPr>
          <w:color w:val="000000"/>
          <w:sz w:val="22"/>
          <w:szCs w:val="22"/>
        </w:rPr>
      </w:pPr>
      <w:r w:rsidRPr="00B65CA6">
        <w:rPr>
          <w:color w:val="000000"/>
          <w:sz w:val="22"/>
          <w:szCs w:val="22"/>
        </w:rPr>
        <w:t xml:space="preserve">E, por estarem justos e contratados, os representantes das partes assinam o presente instrumento, na presença das testemunhas abaixo, em </w:t>
      </w:r>
      <w:r w:rsidR="0043786B">
        <w:rPr>
          <w:color w:val="000000"/>
          <w:sz w:val="22"/>
          <w:szCs w:val="22"/>
        </w:rPr>
        <w:t>02</w:t>
      </w:r>
      <w:r w:rsidRPr="00B65CA6">
        <w:rPr>
          <w:color w:val="000000"/>
          <w:sz w:val="22"/>
          <w:szCs w:val="22"/>
        </w:rPr>
        <w:t xml:space="preserve"> (</w:t>
      </w:r>
      <w:r w:rsidR="0043786B">
        <w:rPr>
          <w:color w:val="000000"/>
          <w:sz w:val="22"/>
          <w:szCs w:val="22"/>
        </w:rPr>
        <w:t>duas</w:t>
      </w:r>
      <w:r w:rsidRPr="00B65CA6">
        <w:rPr>
          <w:color w:val="000000"/>
          <w:sz w:val="22"/>
          <w:szCs w:val="22"/>
        </w:rPr>
        <w:t>)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4655FD83" w14:textId="77777777" w:rsidR="00BC4F3C" w:rsidRPr="00B65CA6" w:rsidRDefault="00BC4F3C" w:rsidP="00BC4F3C">
      <w:pPr>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2F2F8269" w14:textId="77777777" w:rsidR="00BC4F3C" w:rsidRPr="00B65CA6" w:rsidRDefault="00BC4F3C" w:rsidP="00BC4F3C">
      <w:pPr>
        <w:jc w:val="both"/>
        <w:rPr>
          <w:b/>
          <w:color w:val="000000"/>
          <w:sz w:val="22"/>
          <w:szCs w:val="22"/>
        </w:rPr>
      </w:pPr>
      <w:r w:rsidRPr="00B65CA6">
        <w:rPr>
          <w:b/>
          <w:color w:val="000000"/>
          <w:sz w:val="22"/>
          <w:szCs w:val="22"/>
        </w:rPr>
        <w:t>1)____________________________________               2)________________________________</w:t>
      </w:r>
    </w:p>
    <w:p w14:paraId="4CAABB01" w14:textId="77777777" w:rsidR="00BC4F3C" w:rsidRPr="00B65CA6" w:rsidRDefault="00BC4F3C" w:rsidP="00BC4F3C">
      <w:pPr>
        <w:jc w:val="center"/>
        <w:rPr>
          <w:sz w:val="22"/>
          <w:szCs w:val="22"/>
          <w:lang w:val="x-none" w:eastAsia="x-none"/>
        </w:rPr>
      </w:pPr>
    </w:p>
    <w:p w14:paraId="1174AB43" w14:textId="77777777" w:rsidR="000C2F6B" w:rsidRPr="008833AF" w:rsidRDefault="000C2F6B" w:rsidP="000C2F6B">
      <w:pPr>
        <w:rPr>
          <w:rFonts w:ascii="Arial" w:hAnsi="Arial" w:cs="Arial"/>
        </w:rPr>
      </w:pPr>
    </w:p>
    <w:sectPr w:rsidR="000C2F6B" w:rsidRPr="008833AF" w:rsidSect="0085492D">
      <w:headerReference w:type="default" r:id="rId18"/>
      <w:footerReference w:type="even" r:id="rId19"/>
      <w:footerReference w:type="default" r:id="rId20"/>
      <w:footnotePr>
        <w:pos w:val="beneathText"/>
      </w:footnotePr>
      <w:pgSz w:w="11905" w:h="16837"/>
      <w:pgMar w:top="1418" w:right="848" w:bottom="567"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05EFD" w14:textId="77777777" w:rsidR="00351816" w:rsidRDefault="00351816">
      <w:r>
        <w:separator/>
      </w:r>
    </w:p>
  </w:endnote>
  <w:endnote w:type="continuationSeparator" w:id="0">
    <w:p w14:paraId="0A5345CB" w14:textId="77777777" w:rsidR="00351816" w:rsidRDefault="0035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5A0DE6" w:rsidRDefault="005A0DE6"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5A0DE6" w:rsidRDefault="005A0DE6"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5A0DE6" w:rsidRPr="00F62FDC" w:rsidRDefault="005A0DE6"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ADD41" w14:textId="77777777" w:rsidR="00351816" w:rsidRDefault="00351816">
      <w:r>
        <w:separator/>
      </w:r>
    </w:p>
  </w:footnote>
  <w:footnote w:type="continuationSeparator" w:id="0">
    <w:p w14:paraId="77CF661E" w14:textId="77777777" w:rsidR="00351816" w:rsidRDefault="0035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5A0DE6" w:rsidRDefault="005A0DE6"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5A0DE6" w:rsidRDefault="005A0DE6" w:rsidP="00CA2F41">
    <w:pPr>
      <w:pStyle w:val="Cabealho"/>
      <w:ind w:firstLine="1800"/>
      <w:jc w:val="center"/>
      <w:rPr>
        <w:sz w:val="34"/>
      </w:rPr>
    </w:pPr>
    <w:r>
      <w:rPr>
        <w:sz w:val="34"/>
      </w:rPr>
      <w:t xml:space="preserve">PREFEITURA MUNICIPAL DE PIRAJUBA </w:t>
    </w:r>
  </w:p>
  <w:p w14:paraId="382A38E3" w14:textId="77777777" w:rsidR="005A0DE6" w:rsidRDefault="005A0DE6" w:rsidP="00CA2F41">
    <w:pPr>
      <w:pStyle w:val="Cabealho"/>
      <w:ind w:firstLine="1800"/>
      <w:jc w:val="center"/>
      <w:rPr>
        <w:sz w:val="22"/>
      </w:rPr>
    </w:pPr>
    <w:r>
      <w:rPr>
        <w:sz w:val="22"/>
      </w:rPr>
      <w:t>ESTADO DE MINAS GERAIS</w:t>
    </w:r>
  </w:p>
  <w:p w14:paraId="46D5352E" w14:textId="77777777" w:rsidR="005A0DE6" w:rsidRDefault="005A0DE6"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3201C"/>
    <w:rsid w:val="00044D84"/>
    <w:rsid w:val="00055050"/>
    <w:rsid w:val="00074712"/>
    <w:rsid w:val="00077015"/>
    <w:rsid w:val="00093225"/>
    <w:rsid w:val="000C2F6B"/>
    <w:rsid w:val="000D4760"/>
    <w:rsid w:val="000E6068"/>
    <w:rsid w:val="00123C17"/>
    <w:rsid w:val="00132F11"/>
    <w:rsid w:val="0016587A"/>
    <w:rsid w:val="001712BF"/>
    <w:rsid w:val="00177EE7"/>
    <w:rsid w:val="001851B7"/>
    <w:rsid w:val="001952A0"/>
    <w:rsid w:val="001B766B"/>
    <w:rsid w:val="001C2545"/>
    <w:rsid w:val="001C3967"/>
    <w:rsid w:val="001D2E76"/>
    <w:rsid w:val="001E228F"/>
    <w:rsid w:val="00214086"/>
    <w:rsid w:val="0021462F"/>
    <w:rsid w:val="0024556D"/>
    <w:rsid w:val="002631BC"/>
    <w:rsid w:val="00290001"/>
    <w:rsid w:val="002B12D5"/>
    <w:rsid w:val="002C3268"/>
    <w:rsid w:val="002D60AF"/>
    <w:rsid w:val="002F045A"/>
    <w:rsid w:val="002F278D"/>
    <w:rsid w:val="003011BE"/>
    <w:rsid w:val="00342AA3"/>
    <w:rsid w:val="00351816"/>
    <w:rsid w:val="0035269E"/>
    <w:rsid w:val="0036096E"/>
    <w:rsid w:val="0037664B"/>
    <w:rsid w:val="0038797C"/>
    <w:rsid w:val="003A5E3F"/>
    <w:rsid w:val="003A792D"/>
    <w:rsid w:val="003C5B1F"/>
    <w:rsid w:val="003D2D23"/>
    <w:rsid w:val="004102D7"/>
    <w:rsid w:val="0043786B"/>
    <w:rsid w:val="0045222B"/>
    <w:rsid w:val="0047540F"/>
    <w:rsid w:val="00492979"/>
    <w:rsid w:val="004D1F22"/>
    <w:rsid w:val="004F7BAC"/>
    <w:rsid w:val="00525A0B"/>
    <w:rsid w:val="00527F93"/>
    <w:rsid w:val="00533767"/>
    <w:rsid w:val="00550992"/>
    <w:rsid w:val="00553E06"/>
    <w:rsid w:val="005772FD"/>
    <w:rsid w:val="00582519"/>
    <w:rsid w:val="00583E07"/>
    <w:rsid w:val="005A0DE6"/>
    <w:rsid w:val="005D6A1D"/>
    <w:rsid w:val="005F6FE0"/>
    <w:rsid w:val="006278E5"/>
    <w:rsid w:val="00631320"/>
    <w:rsid w:val="006475BE"/>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977F3"/>
    <w:rsid w:val="007A2D8E"/>
    <w:rsid w:val="007C1917"/>
    <w:rsid w:val="007D34BA"/>
    <w:rsid w:val="007D7D93"/>
    <w:rsid w:val="007F2A84"/>
    <w:rsid w:val="00811E30"/>
    <w:rsid w:val="00826DFD"/>
    <w:rsid w:val="00843D79"/>
    <w:rsid w:val="0085492D"/>
    <w:rsid w:val="00854D79"/>
    <w:rsid w:val="00871241"/>
    <w:rsid w:val="008833AF"/>
    <w:rsid w:val="008A27BA"/>
    <w:rsid w:val="008A4D06"/>
    <w:rsid w:val="008A4E9F"/>
    <w:rsid w:val="008A55EA"/>
    <w:rsid w:val="008C5454"/>
    <w:rsid w:val="008D3BBE"/>
    <w:rsid w:val="008E7A74"/>
    <w:rsid w:val="0092583D"/>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A122B"/>
    <w:rsid w:val="00AB231B"/>
    <w:rsid w:val="00AB5E4A"/>
    <w:rsid w:val="00B35AAA"/>
    <w:rsid w:val="00B37E82"/>
    <w:rsid w:val="00B415BF"/>
    <w:rsid w:val="00B43E2F"/>
    <w:rsid w:val="00B52F5C"/>
    <w:rsid w:val="00B6545A"/>
    <w:rsid w:val="00B757B3"/>
    <w:rsid w:val="00B80AC2"/>
    <w:rsid w:val="00B82CAD"/>
    <w:rsid w:val="00BC4F3C"/>
    <w:rsid w:val="00BD5373"/>
    <w:rsid w:val="00BE765A"/>
    <w:rsid w:val="00BF4EB3"/>
    <w:rsid w:val="00C10C26"/>
    <w:rsid w:val="00C272CE"/>
    <w:rsid w:val="00C369C7"/>
    <w:rsid w:val="00C42193"/>
    <w:rsid w:val="00C53649"/>
    <w:rsid w:val="00C54757"/>
    <w:rsid w:val="00C55C8F"/>
    <w:rsid w:val="00C57B3E"/>
    <w:rsid w:val="00C57F1A"/>
    <w:rsid w:val="00CA2F41"/>
    <w:rsid w:val="00D00470"/>
    <w:rsid w:val="00D00F93"/>
    <w:rsid w:val="00D13242"/>
    <w:rsid w:val="00D62988"/>
    <w:rsid w:val="00D62DB6"/>
    <w:rsid w:val="00D64007"/>
    <w:rsid w:val="00D765CF"/>
    <w:rsid w:val="00D87045"/>
    <w:rsid w:val="00DA282A"/>
    <w:rsid w:val="00DA60C5"/>
    <w:rsid w:val="00DD182C"/>
    <w:rsid w:val="00DD7EEC"/>
    <w:rsid w:val="00E114E3"/>
    <w:rsid w:val="00E4416F"/>
    <w:rsid w:val="00E51822"/>
    <w:rsid w:val="00E531EC"/>
    <w:rsid w:val="00E8183C"/>
    <w:rsid w:val="00E828B4"/>
    <w:rsid w:val="00E876D7"/>
    <w:rsid w:val="00EC7E11"/>
    <w:rsid w:val="00ED43A2"/>
    <w:rsid w:val="00EF0155"/>
    <w:rsid w:val="00EF15F2"/>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5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ECB8-8B5C-4C36-9279-9221AF5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10785</Words>
  <Characters>58239</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27</cp:revision>
  <dcterms:created xsi:type="dcterms:W3CDTF">2020-01-30T12:17:00Z</dcterms:created>
  <dcterms:modified xsi:type="dcterms:W3CDTF">2020-04-27T17:04:00Z</dcterms:modified>
</cp:coreProperties>
</file>